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AA1B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 xml:space="preserve">  REPUBLIKA HRVATSKA</w:t>
      </w:r>
    </w:p>
    <w:p w14:paraId="23269272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>OPĆINA UDBINA</w:t>
      </w:r>
    </w:p>
    <w:p w14:paraId="19CCE194" w14:textId="7035F22E" w:rsidR="00335130" w:rsidRPr="00520D7D" w:rsidRDefault="00335130" w:rsidP="00335130">
      <w:pPr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</w:t>
      </w:r>
    </w:p>
    <w:p w14:paraId="63F6AD26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095D8877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6448E1CB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B0B1B29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41DDBBF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883FECA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AD23B0A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4845B8F" w14:textId="77777777" w:rsidR="00335130" w:rsidRPr="00520D7D" w:rsidRDefault="00335130" w:rsidP="00D9539A">
      <w:pPr>
        <w:rPr>
          <w:rFonts w:ascii="Times New Roman" w:hAnsi="Times New Roman" w:cs="Times New Roman"/>
          <w:b/>
        </w:rPr>
      </w:pPr>
    </w:p>
    <w:p w14:paraId="34B93C7D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92BF252" w14:textId="335AD592" w:rsidR="00255D66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0D7D">
        <w:rPr>
          <w:rFonts w:ascii="Times New Roman" w:hAnsi="Times New Roman" w:cs="Times New Roman"/>
          <w:b/>
          <w:sz w:val="30"/>
          <w:szCs w:val="30"/>
        </w:rPr>
        <w:t xml:space="preserve">OBRAZLOŽENJE </w:t>
      </w:r>
      <w:r w:rsidR="008F0AFB">
        <w:rPr>
          <w:rFonts w:ascii="Times New Roman" w:hAnsi="Times New Roman" w:cs="Times New Roman"/>
          <w:b/>
          <w:sz w:val="30"/>
          <w:szCs w:val="30"/>
        </w:rPr>
        <w:t>UZ</w:t>
      </w:r>
    </w:p>
    <w:p w14:paraId="300AE6FC" w14:textId="709DB8BD" w:rsidR="00D9539A" w:rsidRPr="000F0F2B" w:rsidRDefault="00D9539A" w:rsidP="00A92FB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2B">
        <w:rPr>
          <w:rFonts w:ascii="Times New Roman" w:hAnsi="Times New Roman" w:cs="Times New Roman"/>
          <w:b/>
          <w:sz w:val="24"/>
          <w:szCs w:val="24"/>
        </w:rPr>
        <w:t>POLUGODIŠNJ</w:t>
      </w:r>
      <w:r w:rsidR="008F0AFB">
        <w:rPr>
          <w:rFonts w:ascii="Times New Roman" w:hAnsi="Times New Roman" w:cs="Times New Roman"/>
          <w:b/>
          <w:sz w:val="24"/>
          <w:szCs w:val="24"/>
        </w:rPr>
        <w:t>I</w:t>
      </w:r>
      <w:r w:rsidR="00335130" w:rsidRPr="000F0F2B">
        <w:rPr>
          <w:rFonts w:ascii="Times New Roman" w:hAnsi="Times New Roman" w:cs="Times New Roman"/>
          <w:b/>
          <w:sz w:val="24"/>
          <w:szCs w:val="24"/>
        </w:rPr>
        <w:t xml:space="preserve"> IZVJEŠTAJ O IZVRŠENJU PRORAČUNA </w:t>
      </w:r>
    </w:p>
    <w:p w14:paraId="41526273" w14:textId="75008568" w:rsidR="00335130" w:rsidRPr="000F0F2B" w:rsidRDefault="00335130" w:rsidP="00A92FB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2B">
        <w:rPr>
          <w:rFonts w:ascii="Times New Roman" w:hAnsi="Times New Roman" w:cs="Times New Roman"/>
          <w:b/>
          <w:sz w:val="24"/>
          <w:szCs w:val="24"/>
        </w:rPr>
        <w:t>OPĆINE UDBINA ZA 202</w:t>
      </w:r>
      <w:r w:rsidR="00B16A4A" w:rsidRPr="000F0F2B">
        <w:rPr>
          <w:rFonts w:ascii="Times New Roman" w:hAnsi="Times New Roman" w:cs="Times New Roman"/>
          <w:b/>
          <w:sz w:val="24"/>
          <w:szCs w:val="24"/>
        </w:rPr>
        <w:t>2</w:t>
      </w:r>
      <w:r w:rsidRPr="000F0F2B">
        <w:rPr>
          <w:rFonts w:ascii="Times New Roman" w:hAnsi="Times New Roman" w:cs="Times New Roman"/>
          <w:b/>
          <w:sz w:val="24"/>
          <w:szCs w:val="24"/>
        </w:rPr>
        <w:t>.G.</w:t>
      </w:r>
    </w:p>
    <w:p w14:paraId="55482518" w14:textId="77777777" w:rsidR="00335130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4BC3E9DA" w14:textId="77777777" w:rsidR="00335130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35EF2BC2" w14:textId="13A7B56D" w:rsidR="00335130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37D4EB26" w14:textId="611E64FA" w:rsidR="00335130" w:rsidRPr="00450DDE" w:rsidRDefault="00450DDE" w:rsidP="00450DDE">
      <w:pPr>
        <w:spacing w:line="60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0DED7097" w14:textId="0DB7317B" w:rsidR="00335130" w:rsidRDefault="00B3009F" w:rsidP="006E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rujan</w:t>
      </w:r>
      <w:r w:rsidR="00520D7D">
        <w:rPr>
          <w:rFonts w:ascii="Times New Roman" w:hAnsi="Times New Roman" w:cs="Times New Roman"/>
          <w:b/>
          <w:sz w:val="24"/>
          <w:szCs w:val="24"/>
        </w:rPr>
        <w:t xml:space="preserve"> 2022.g.</w:t>
      </w:r>
    </w:p>
    <w:p w14:paraId="34B3593D" w14:textId="5F733F84" w:rsidR="00450DDE" w:rsidRDefault="00450DDE" w:rsidP="006E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89A4B" w14:textId="25323F00" w:rsidR="00450DDE" w:rsidRDefault="00450DDE" w:rsidP="00450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22D4B" w14:textId="10745F80" w:rsidR="008274C0" w:rsidRDefault="008274C0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072FC" w14:textId="69C8244E" w:rsidR="00D9539A" w:rsidRDefault="00D9539A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25C0B8" w14:textId="6E56C475" w:rsidR="00D9539A" w:rsidRDefault="00D9539A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BB9FDD" w14:textId="6CC2C625" w:rsidR="00A92FBB" w:rsidRDefault="00A92FBB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87467" w14:textId="77777777" w:rsidR="00A92FBB" w:rsidRDefault="00A92FBB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F0F0A6" w14:textId="77777777" w:rsidR="00255D66" w:rsidRDefault="00255D66" w:rsidP="00F125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816067"/>
        <w:docPartObj>
          <w:docPartGallery w:val="Table of Contents"/>
          <w:docPartUnique/>
        </w:docPartObj>
      </w:sdtPr>
      <w:sdtContent>
        <w:p w14:paraId="358F1F34" w14:textId="39DF9E6C" w:rsidR="003775A2" w:rsidRDefault="00DC31E2" w:rsidP="00DC31E2">
          <w:pPr>
            <w:pStyle w:val="TOCNaslov"/>
            <w:jc w:val="center"/>
          </w:pPr>
          <w:r>
            <w:t>SADRŽAJ</w:t>
          </w:r>
        </w:p>
        <w:p w14:paraId="52CD646F" w14:textId="77777777" w:rsidR="00DC31E2" w:rsidRPr="00DC31E2" w:rsidRDefault="00DC31E2" w:rsidP="00DC31E2">
          <w:pPr>
            <w:rPr>
              <w:lang w:eastAsia="hr-HR"/>
            </w:rPr>
          </w:pPr>
        </w:p>
        <w:p w14:paraId="4EACEAF3" w14:textId="07D7CE58" w:rsidR="003775A2" w:rsidRDefault="00DC31E2" w:rsidP="003775A2">
          <w:pPr>
            <w:pStyle w:val="Sadraj1"/>
            <w:numPr>
              <w:ilvl w:val="0"/>
              <w:numId w:val="46"/>
            </w:numPr>
          </w:pPr>
          <w:r>
            <w:rPr>
              <w:b/>
              <w:bCs/>
            </w:rPr>
            <w:t>UVOD</w:t>
          </w:r>
          <w:r w:rsidR="003775A2">
            <w:ptab w:relativeTo="margin" w:alignment="right" w:leader="dot"/>
          </w:r>
          <w:r>
            <w:rPr>
              <w:b/>
              <w:bCs/>
            </w:rPr>
            <w:t>3</w:t>
          </w:r>
        </w:p>
        <w:p w14:paraId="458A52F9" w14:textId="204B118F" w:rsidR="003775A2" w:rsidRDefault="00DC31E2" w:rsidP="003775A2">
          <w:pPr>
            <w:pStyle w:val="Sadraj1"/>
            <w:numPr>
              <w:ilvl w:val="0"/>
              <w:numId w:val="46"/>
            </w:numPr>
          </w:pPr>
          <w:r>
            <w:rPr>
              <w:b/>
              <w:bCs/>
            </w:rPr>
            <w:t>OBRAZLOŽENJE POLUGODIŠNJEG IZVJEŠTAJA O IZVRŠENJU PRORAČUNA</w:t>
          </w:r>
          <w:r w:rsidR="003775A2">
            <w:rPr>
              <w:b/>
              <w:bCs/>
            </w:rPr>
            <w:t>…………………………</w:t>
          </w:r>
          <w:r>
            <w:rPr>
              <w:b/>
              <w:bCs/>
            </w:rPr>
            <w:t>.3</w:t>
          </w:r>
        </w:p>
        <w:p w14:paraId="669DE83B" w14:textId="24810F9F" w:rsidR="003775A2" w:rsidRDefault="003775A2" w:rsidP="003775A2">
          <w:pPr>
            <w:pStyle w:val="Sadraj2"/>
            <w:numPr>
              <w:ilvl w:val="1"/>
              <w:numId w:val="46"/>
            </w:numPr>
          </w:pPr>
          <w:r>
            <w:t>Obrazloženje općeg dijela izvještaja</w:t>
          </w:r>
          <w:r>
            <w:ptab w:relativeTo="margin" w:alignment="right" w:leader="dot"/>
          </w:r>
          <w:r w:rsidR="00DC31E2">
            <w:t>3</w:t>
          </w:r>
        </w:p>
        <w:p w14:paraId="064104F5" w14:textId="15DC2487" w:rsidR="00FF4FE1" w:rsidRPr="00FF4FE1" w:rsidRDefault="00FF4FE1" w:rsidP="00FF4FE1">
          <w:pPr>
            <w:pStyle w:val="Odlomakpopisa"/>
            <w:numPr>
              <w:ilvl w:val="2"/>
              <w:numId w:val="46"/>
            </w:numPr>
            <w:rPr>
              <w:lang w:eastAsia="hr-HR"/>
            </w:rPr>
          </w:pPr>
          <w:r>
            <w:rPr>
              <w:lang w:eastAsia="hr-HR"/>
            </w:rPr>
            <w:t>Rezultat poslovanja</w:t>
          </w:r>
          <w:r w:rsidR="000F2BDA">
            <w:rPr>
              <w:lang w:eastAsia="hr-HR"/>
            </w:rPr>
            <w:t>………………………………………………………………………………………………………….6</w:t>
          </w:r>
        </w:p>
        <w:p w14:paraId="1AF4E65F" w14:textId="77777777" w:rsidR="003775A2" w:rsidRDefault="003775A2" w:rsidP="003775A2">
          <w:pPr>
            <w:pStyle w:val="Sadraj3"/>
            <w:numPr>
              <w:ilvl w:val="1"/>
              <w:numId w:val="46"/>
            </w:numPr>
          </w:pPr>
          <w:r>
            <w:t>Obrazloženje posebnog dijela izvještaja</w:t>
          </w:r>
          <w:r>
            <w:ptab w:relativeTo="margin" w:alignment="right" w:leader="dot"/>
          </w:r>
          <w:r>
            <w:t>6</w:t>
          </w:r>
        </w:p>
        <w:p w14:paraId="36E8CCC2" w14:textId="04E26CC4" w:rsidR="003775A2" w:rsidRPr="00DC31E2" w:rsidRDefault="00DC31E2" w:rsidP="003775A2">
          <w:pPr>
            <w:pStyle w:val="Odlomakpopisa"/>
            <w:numPr>
              <w:ilvl w:val="0"/>
              <w:numId w:val="46"/>
            </w:numPr>
            <w:rPr>
              <w:b/>
              <w:lang w:eastAsia="hr-HR"/>
            </w:rPr>
          </w:pPr>
          <w:r w:rsidRPr="00DC31E2">
            <w:rPr>
              <w:b/>
              <w:lang w:eastAsia="hr-HR"/>
            </w:rPr>
            <w:t>POSEBNI IZVJEŠTAJI U POLUGODIŠNJEM IZVJEŠTAJU O IZVRŠENJU PRORAČUNA</w:t>
          </w:r>
          <w:r>
            <w:rPr>
              <w:b/>
              <w:lang w:eastAsia="hr-HR"/>
            </w:rPr>
            <w:t>…………</w:t>
          </w:r>
          <w:r w:rsidR="00B3009F">
            <w:rPr>
              <w:b/>
              <w:lang w:eastAsia="hr-HR"/>
            </w:rPr>
            <w:t>..</w:t>
          </w:r>
          <w:r>
            <w:rPr>
              <w:b/>
              <w:lang w:eastAsia="hr-HR"/>
            </w:rPr>
            <w:t>…</w:t>
          </w:r>
          <w:r w:rsidR="000F2BDA">
            <w:rPr>
              <w:b/>
              <w:lang w:eastAsia="hr-HR"/>
            </w:rPr>
            <w:t>15</w:t>
          </w:r>
        </w:p>
        <w:p w14:paraId="04782DC0" w14:textId="430F3367" w:rsidR="003775A2" w:rsidRDefault="003775A2" w:rsidP="003775A2">
          <w:pPr>
            <w:pStyle w:val="Odlomakpopisa"/>
            <w:numPr>
              <w:ilvl w:val="1"/>
              <w:numId w:val="46"/>
            </w:numPr>
            <w:rPr>
              <w:lang w:eastAsia="hr-HR"/>
            </w:rPr>
          </w:pPr>
          <w:r>
            <w:rPr>
              <w:lang w:eastAsia="hr-HR"/>
            </w:rPr>
            <w:t>Izvještaj o korištenju proračunske zalihe</w:t>
          </w:r>
          <w:r w:rsidR="00DC31E2">
            <w:rPr>
              <w:lang w:eastAsia="hr-HR"/>
            </w:rPr>
            <w:t>………………………………………………………………………</w:t>
          </w:r>
          <w:r w:rsidR="000F2BDA">
            <w:rPr>
              <w:lang w:eastAsia="hr-HR"/>
            </w:rPr>
            <w:t>.</w:t>
          </w:r>
          <w:r w:rsidR="00DC31E2">
            <w:rPr>
              <w:lang w:eastAsia="hr-HR"/>
            </w:rPr>
            <w:t>…</w:t>
          </w:r>
          <w:r w:rsidR="00B3009F">
            <w:rPr>
              <w:lang w:eastAsia="hr-HR"/>
            </w:rPr>
            <w:t>.</w:t>
          </w:r>
          <w:r w:rsidR="00DC31E2">
            <w:rPr>
              <w:lang w:eastAsia="hr-HR"/>
            </w:rPr>
            <w:t>…</w:t>
          </w:r>
          <w:r w:rsidR="000F2BDA">
            <w:rPr>
              <w:lang w:eastAsia="hr-HR"/>
            </w:rPr>
            <w:t>15</w:t>
          </w:r>
        </w:p>
        <w:p w14:paraId="15E58E83" w14:textId="6631B424" w:rsidR="00B64DFA" w:rsidRDefault="00B64DFA" w:rsidP="003775A2">
          <w:pPr>
            <w:pStyle w:val="Odlomakpopisa"/>
            <w:numPr>
              <w:ilvl w:val="1"/>
              <w:numId w:val="46"/>
            </w:numPr>
            <w:rPr>
              <w:lang w:eastAsia="hr-HR"/>
            </w:rPr>
          </w:pPr>
          <w:r>
            <w:rPr>
              <w:lang w:eastAsia="hr-HR"/>
            </w:rPr>
            <w:t>Izvještaj o zaduživanja</w:t>
          </w:r>
          <w:r w:rsidR="00DC31E2">
            <w:rPr>
              <w:lang w:eastAsia="hr-HR"/>
            </w:rPr>
            <w:t>…………………………………………………………………………………………………………</w:t>
          </w:r>
          <w:r w:rsidR="000F2BDA">
            <w:rPr>
              <w:lang w:eastAsia="hr-HR"/>
            </w:rPr>
            <w:t>16</w:t>
          </w:r>
        </w:p>
        <w:p w14:paraId="0BEA4EA7" w14:textId="001D8E25" w:rsidR="00DC31E2" w:rsidRDefault="00B64DFA" w:rsidP="003775A2">
          <w:pPr>
            <w:pStyle w:val="Odlomakpopisa"/>
            <w:numPr>
              <w:ilvl w:val="1"/>
              <w:numId w:val="46"/>
            </w:numPr>
            <w:rPr>
              <w:lang w:eastAsia="hr-HR"/>
            </w:rPr>
          </w:pPr>
          <w:r>
            <w:rPr>
              <w:lang w:eastAsia="hr-HR"/>
            </w:rPr>
            <w:t>Izvještaj o danim jamstvima i izdacima po jamstvima</w:t>
          </w:r>
          <w:r w:rsidR="00DC31E2">
            <w:rPr>
              <w:lang w:eastAsia="hr-HR"/>
            </w:rPr>
            <w:t>……………………………………………………</w:t>
          </w:r>
          <w:r w:rsidR="000F2BDA">
            <w:rPr>
              <w:lang w:eastAsia="hr-HR"/>
            </w:rPr>
            <w:t>.</w:t>
          </w:r>
          <w:r w:rsidR="00DC31E2">
            <w:rPr>
              <w:lang w:eastAsia="hr-HR"/>
            </w:rPr>
            <w:t>……</w:t>
          </w:r>
          <w:r w:rsidR="000F2BDA">
            <w:rPr>
              <w:lang w:eastAsia="hr-HR"/>
            </w:rPr>
            <w:t>16</w:t>
          </w:r>
        </w:p>
        <w:p w14:paraId="6796B087" w14:textId="1C06059C" w:rsidR="00FF4FE1" w:rsidRDefault="00FF4FE1" w:rsidP="003775A2">
          <w:pPr>
            <w:pStyle w:val="Odlomakpopisa"/>
            <w:numPr>
              <w:ilvl w:val="1"/>
              <w:numId w:val="46"/>
            </w:numPr>
            <w:rPr>
              <w:lang w:eastAsia="hr-HR"/>
            </w:rPr>
          </w:pPr>
          <w:r>
            <w:rPr>
              <w:lang w:eastAsia="hr-HR"/>
            </w:rPr>
            <w:t>Izvještaj o stanju potraživanja i dospjelih obveza te o stanju potencijalnih obveza po osnovi sudskih sporova</w:t>
          </w:r>
          <w:r w:rsidR="000F2BDA">
            <w:rPr>
              <w:lang w:eastAsia="hr-HR"/>
            </w:rPr>
            <w:t>………………………………………………………………………………………………………………….16</w:t>
          </w:r>
        </w:p>
        <w:p w14:paraId="6E59782E" w14:textId="77777777" w:rsidR="00DC31E2" w:rsidRDefault="00DC31E2" w:rsidP="00DC31E2">
          <w:pPr>
            <w:rPr>
              <w:lang w:eastAsia="hr-HR"/>
            </w:rPr>
          </w:pPr>
        </w:p>
        <w:p w14:paraId="391FDE44" w14:textId="77777777" w:rsidR="00DC31E2" w:rsidRDefault="00DC31E2" w:rsidP="00DC31E2">
          <w:pPr>
            <w:rPr>
              <w:lang w:eastAsia="hr-HR"/>
            </w:rPr>
          </w:pPr>
        </w:p>
        <w:p w14:paraId="2E0D97D0" w14:textId="77777777" w:rsidR="00DC31E2" w:rsidRDefault="00DC31E2" w:rsidP="00DC31E2">
          <w:pPr>
            <w:rPr>
              <w:lang w:eastAsia="hr-HR"/>
            </w:rPr>
          </w:pPr>
        </w:p>
        <w:p w14:paraId="0295C360" w14:textId="77777777" w:rsidR="00DC31E2" w:rsidRDefault="00DC31E2" w:rsidP="00DC31E2">
          <w:pPr>
            <w:rPr>
              <w:lang w:eastAsia="hr-HR"/>
            </w:rPr>
          </w:pPr>
        </w:p>
        <w:p w14:paraId="0670ED0E" w14:textId="77777777" w:rsidR="00DC31E2" w:rsidRDefault="00DC31E2" w:rsidP="00DC31E2">
          <w:pPr>
            <w:rPr>
              <w:lang w:eastAsia="hr-HR"/>
            </w:rPr>
          </w:pPr>
        </w:p>
        <w:p w14:paraId="56862122" w14:textId="77777777" w:rsidR="00DC31E2" w:rsidRDefault="00DC31E2" w:rsidP="00DC31E2">
          <w:pPr>
            <w:rPr>
              <w:lang w:eastAsia="hr-HR"/>
            </w:rPr>
          </w:pPr>
        </w:p>
        <w:p w14:paraId="52E30E1A" w14:textId="3FEF330C" w:rsidR="003775A2" w:rsidRPr="003775A2" w:rsidRDefault="00000000" w:rsidP="00DC31E2">
          <w:pPr>
            <w:rPr>
              <w:lang w:eastAsia="hr-HR"/>
            </w:rPr>
          </w:pPr>
        </w:p>
      </w:sdtContent>
    </w:sdt>
    <w:p w14:paraId="30636024" w14:textId="77777777" w:rsidR="00C21E8E" w:rsidRPr="003775A2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</w:p>
    <w:p w14:paraId="30E11593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5EC4C128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31CFC8CB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00CCD32A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361013CA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25A7C553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534DB75F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0770287F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6C0A3160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36B8A2E1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11BDD055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00ADB55E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7FEA69AF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42128E46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4F1B9642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4732EE3A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5B71478E" w14:textId="3588C54D" w:rsidR="00D64F79" w:rsidRDefault="00D64F79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120194EC" w14:textId="77777777" w:rsidR="00C21E8E" w:rsidRDefault="00C21E8E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4A8E8150" w14:textId="25490BB9" w:rsidR="00255D66" w:rsidRPr="00DC31E2" w:rsidRDefault="00A92FBB" w:rsidP="00D64F79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lastRenderedPageBreak/>
        <w:t>UVOD</w:t>
      </w:r>
    </w:p>
    <w:p w14:paraId="4606AA7D" w14:textId="77777777" w:rsidR="00156F72" w:rsidRDefault="00156F72" w:rsidP="00F125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8C74E69" w14:textId="22BCEF0A" w:rsidR="000955D6" w:rsidRPr="00F04668" w:rsidRDefault="000955D6" w:rsidP="000955D6">
      <w:pPr>
        <w:jc w:val="both"/>
        <w:rPr>
          <w:rFonts w:ascii="Times New Roman" w:hAnsi="Times New Roman"/>
          <w:sz w:val="24"/>
          <w:szCs w:val="24"/>
        </w:rPr>
      </w:pPr>
      <w:r w:rsidRPr="00F04668">
        <w:rPr>
          <w:rFonts w:ascii="Times New Roman" w:hAnsi="Times New Roman"/>
          <w:sz w:val="24"/>
          <w:szCs w:val="24"/>
        </w:rPr>
        <w:t xml:space="preserve">Zakonom o proračunu („Narodne novine“ broj </w:t>
      </w:r>
      <w:r w:rsidR="0027475F">
        <w:rPr>
          <w:rFonts w:ascii="Times New Roman" w:hAnsi="Times New Roman"/>
          <w:sz w:val="24"/>
          <w:szCs w:val="24"/>
        </w:rPr>
        <w:t>144/21</w:t>
      </w:r>
      <w:r w:rsidRPr="00F04668">
        <w:rPr>
          <w:rFonts w:ascii="Times New Roman" w:hAnsi="Times New Roman"/>
          <w:sz w:val="24"/>
          <w:szCs w:val="24"/>
        </w:rPr>
        <w:t xml:space="preserve">) propisana je obveza sastavljanja </w:t>
      </w:r>
      <w:r w:rsidR="00B16A4A">
        <w:rPr>
          <w:rFonts w:ascii="Times New Roman" w:hAnsi="Times New Roman"/>
          <w:sz w:val="24"/>
          <w:szCs w:val="24"/>
        </w:rPr>
        <w:t>Polu</w:t>
      </w:r>
      <w:r w:rsidR="0052537A">
        <w:rPr>
          <w:rFonts w:ascii="Times New Roman" w:hAnsi="Times New Roman"/>
          <w:sz w:val="24"/>
          <w:szCs w:val="24"/>
        </w:rPr>
        <w:t>godišnjeg</w:t>
      </w:r>
      <w:r w:rsidRPr="00F04668">
        <w:rPr>
          <w:rFonts w:ascii="Times New Roman" w:hAnsi="Times New Roman"/>
          <w:sz w:val="24"/>
          <w:szCs w:val="24"/>
        </w:rPr>
        <w:t xml:space="preserve"> izvještaja o izvršenju Proračuna i podnošenja Predstavničkom tijelu jedinice lokalne i područne (regionalne) samouprave na usvajanje. </w:t>
      </w:r>
      <w:r w:rsidR="0098058A">
        <w:rPr>
          <w:rFonts w:ascii="Times New Roman" w:hAnsi="Times New Roman"/>
          <w:sz w:val="24"/>
          <w:szCs w:val="24"/>
        </w:rPr>
        <w:t>Polugodišnji</w:t>
      </w:r>
      <w:r w:rsidRPr="00F04668">
        <w:rPr>
          <w:rFonts w:ascii="Times New Roman" w:hAnsi="Times New Roman"/>
          <w:sz w:val="24"/>
          <w:szCs w:val="24"/>
        </w:rPr>
        <w:t xml:space="preserve"> izvještaj o izvršenju Proračuna Opć</w:t>
      </w:r>
      <w:r w:rsidR="00EC1AC2" w:rsidRPr="00F04668">
        <w:rPr>
          <w:rFonts w:ascii="Times New Roman" w:hAnsi="Times New Roman"/>
          <w:sz w:val="24"/>
          <w:szCs w:val="24"/>
        </w:rPr>
        <w:t>ine Udbina za 202</w:t>
      </w:r>
      <w:r w:rsidR="0098058A">
        <w:rPr>
          <w:rFonts w:ascii="Times New Roman" w:hAnsi="Times New Roman"/>
          <w:sz w:val="24"/>
          <w:szCs w:val="24"/>
        </w:rPr>
        <w:t>2</w:t>
      </w:r>
      <w:r w:rsidRPr="00F04668">
        <w:rPr>
          <w:rFonts w:ascii="Times New Roman" w:hAnsi="Times New Roman"/>
          <w:sz w:val="24"/>
          <w:szCs w:val="24"/>
        </w:rPr>
        <w:t>.g. sadrži financijske podatke o izvršenju proračuna Općine i financijskih planova  proračunskih korisnika</w:t>
      </w:r>
      <w:r w:rsidR="00295161">
        <w:rPr>
          <w:rFonts w:ascii="Times New Roman" w:hAnsi="Times New Roman"/>
          <w:sz w:val="24"/>
          <w:szCs w:val="24"/>
        </w:rPr>
        <w:t>, i to:</w:t>
      </w:r>
      <w:r w:rsidRPr="00F04668">
        <w:rPr>
          <w:rFonts w:ascii="Times New Roman" w:hAnsi="Times New Roman"/>
          <w:sz w:val="24"/>
          <w:szCs w:val="24"/>
        </w:rPr>
        <w:t xml:space="preserve"> Dječjeg vrtića Medo, Centra za pomoć u kući Općine Udbina i Vijeća srpske nacionalne manjine u Općini Udbina.</w:t>
      </w:r>
    </w:p>
    <w:p w14:paraId="6117D32E" w14:textId="2B822E2C" w:rsidR="000955D6" w:rsidRPr="00F04668" w:rsidRDefault="000955D6" w:rsidP="000955D6">
      <w:pPr>
        <w:jc w:val="both"/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 xml:space="preserve">Na sadržaj </w:t>
      </w:r>
      <w:r w:rsidR="0098058A">
        <w:rPr>
          <w:rFonts w:ascii="Times New Roman" w:hAnsi="Times New Roman" w:cs="Times New Roman"/>
          <w:sz w:val="24"/>
          <w:szCs w:val="24"/>
        </w:rPr>
        <w:t>Polug</w:t>
      </w:r>
      <w:r w:rsidRPr="00F04668">
        <w:rPr>
          <w:rFonts w:ascii="Times New Roman" w:hAnsi="Times New Roman" w:cs="Times New Roman"/>
          <w:sz w:val="24"/>
          <w:szCs w:val="24"/>
        </w:rPr>
        <w:t>odišnjeg izvještaja o izvršenju Proračuna</w:t>
      </w:r>
      <w:r w:rsidR="00BC7AEB">
        <w:rPr>
          <w:rFonts w:ascii="Times New Roman" w:hAnsi="Times New Roman" w:cs="Times New Roman"/>
          <w:sz w:val="24"/>
          <w:szCs w:val="24"/>
        </w:rPr>
        <w:t xml:space="preserve"> za 202</w:t>
      </w:r>
      <w:r w:rsidR="0098058A">
        <w:rPr>
          <w:rFonts w:ascii="Times New Roman" w:hAnsi="Times New Roman" w:cs="Times New Roman"/>
          <w:sz w:val="24"/>
          <w:szCs w:val="24"/>
        </w:rPr>
        <w:t>2</w:t>
      </w:r>
      <w:r w:rsidR="00BC7AEB">
        <w:rPr>
          <w:rFonts w:ascii="Times New Roman" w:hAnsi="Times New Roman" w:cs="Times New Roman"/>
          <w:sz w:val="24"/>
          <w:szCs w:val="24"/>
        </w:rPr>
        <w:t>.g.</w:t>
      </w:r>
      <w:r w:rsidRPr="00F04668">
        <w:rPr>
          <w:rFonts w:ascii="Times New Roman" w:hAnsi="Times New Roman" w:cs="Times New Roman"/>
          <w:sz w:val="24"/>
          <w:szCs w:val="24"/>
        </w:rPr>
        <w:t xml:space="preserve"> primjenjuju se odredbe</w:t>
      </w:r>
      <w:r w:rsidR="00BC7AEB">
        <w:rPr>
          <w:rFonts w:ascii="Times New Roman" w:hAnsi="Times New Roman" w:cs="Times New Roman"/>
          <w:sz w:val="24"/>
          <w:szCs w:val="24"/>
        </w:rPr>
        <w:t xml:space="preserve"> </w:t>
      </w:r>
      <w:r w:rsidR="0098058A">
        <w:rPr>
          <w:rFonts w:ascii="Times New Roman" w:hAnsi="Times New Roman" w:cs="Times New Roman"/>
          <w:sz w:val="24"/>
          <w:szCs w:val="24"/>
        </w:rPr>
        <w:t>Zakona o proračunu</w:t>
      </w:r>
      <w:r w:rsidR="00BC7AEB">
        <w:rPr>
          <w:rFonts w:ascii="Times New Roman" w:hAnsi="Times New Roman" w:cs="Times New Roman"/>
          <w:sz w:val="24"/>
          <w:szCs w:val="24"/>
        </w:rPr>
        <w:t xml:space="preserve"> i </w:t>
      </w:r>
      <w:r w:rsidRPr="00F04668">
        <w:rPr>
          <w:rFonts w:ascii="Times New Roman" w:hAnsi="Times New Roman" w:cs="Times New Roman"/>
          <w:sz w:val="24"/>
          <w:szCs w:val="24"/>
        </w:rPr>
        <w:t xml:space="preserve">  Pravilnik o polugodišnjem i godišnjem izvještaju o izvršenju proračuna („Narodne no</w:t>
      </w:r>
      <w:r w:rsidR="006A788F">
        <w:rPr>
          <w:rFonts w:ascii="Times New Roman" w:hAnsi="Times New Roman" w:cs="Times New Roman"/>
          <w:sz w:val="24"/>
          <w:szCs w:val="24"/>
        </w:rPr>
        <w:t xml:space="preserve">vine“ br. 24/13, 102/17, 01/20) te se  Izvještaj o izvršenju proračuna </w:t>
      </w:r>
      <w:r w:rsidRPr="00F04668">
        <w:rPr>
          <w:rFonts w:ascii="Times New Roman" w:hAnsi="Times New Roman" w:cs="Times New Roman"/>
          <w:sz w:val="24"/>
          <w:szCs w:val="24"/>
        </w:rPr>
        <w:t xml:space="preserve"> sastoji od:</w:t>
      </w:r>
    </w:p>
    <w:p w14:paraId="6A0D7F06" w14:textId="77777777" w:rsidR="000955D6" w:rsidRPr="00AC1128" w:rsidRDefault="00EC1AC2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128">
        <w:rPr>
          <w:rFonts w:ascii="Times New Roman" w:hAnsi="Times New Roman" w:cs="Times New Roman"/>
          <w:sz w:val="24"/>
          <w:szCs w:val="24"/>
        </w:rPr>
        <w:t xml:space="preserve">Opći dio proračuna koji čini </w:t>
      </w:r>
      <w:r w:rsidR="000955D6" w:rsidRPr="00AC1128">
        <w:rPr>
          <w:rFonts w:ascii="Times New Roman" w:hAnsi="Times New Roman" w:cs="Times New Roman"/>
          <w:sz w:val="24"/>
          <w:szCs w:val="24"/>
        </w:rPr>
        <w:t>Račun prihoda i rashoda i Račun f</w:t>
      </w:r>
      <w:r w:rsidR="00F81DFC" w:rsidRPr="00AC1128">
        <w:rPr>
          <w:rFonts w:ascii="Times New Roman" w:hAnsi="Times New Roman" w:cs="Times New Roman"/>
          <w:sz w:val="24"/>
          <w:szCs w:val="24"/>
        </w:rPr>
        <w:t>inanciranja na razini odjeljka</w:t>
      </w:r>
      <w:r w:rsidR="000955D6" w:rsidRPr="00AC1128">
        <w:rPr>
          <w:rFonts w:ascii="Times New Roman" w:hAnsi="Times New Roman" w:cs="Times New Roman"/>
          <w:sz w:val="24"/>
          <w:szCs w:val="24"/>
        </w:rPr>
        <w:t xml:space="preserve"> razrađeni po ekonomskoj klasifikaciji, izvorima financiranja i prema funkcijskoj klasifikaciji,</w:t>
      </w:r>
    </w:p>
    <w:p w14:paraId="22CEF7ED" w14:textId="475A50BD" w:rsidR="000955D6" w:rsidRDefault="000955D6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Posebni dio proračuna po organizacijskoj i programskoj klasifikaciji</w:t>
      </w:r>
      <w:r w:rsidR="00F81DFC" w:rsidRPr="00F04668">
        <w:rPr>
          <w:rFonts w:ascii="Times New Roman" w:hAnsi="Times New Roman" w:cs="Times New Roman"/>
          <w:sz w:val="24"/>
          <w:szCs w:val="24"/>
        </w:rPr>
        <w:t xml:space="preserve"> na razini odjeljka ekonomske klasifikacije</w:t>
      </w:r>
      <w:r w:rsidRPr="00F04668">
        <w:rPr>
          <w:rFonts w:ascii="Times New Roman" w:hAnsi="Times New Roman" w:cs="Times New Roman"/>
          <w:sz w:val="24"/>
          <w:szCs w:val="24"/>
        </w:rPr>
        <w:t>,</w:t>
      </w:r>
    </w:p>
    <w:p w14:paraId="6ED83754" w14:textId="6F0006DC" w:rsidR="006A788F" w:rsidRPr="00F04668" w:rsidRDefault="006A788F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polugodišnjeg izvještaja o izvršenju proračuna,</w:t>
      </w:r>
    </w:p>
    <w:p w14:paraId="1057E44C" w14:textId="3980490F" w:rsidR="00F81DFC" w:rsidRDefault="00F81DFC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korištenju proračunske zalihe,</w:t>
      </w:r>
    </w:p>
    <w:p w14:paraId="097F856A" w14:textId="240929AC" w:rsidR="00044E7C" w:rsidRPr="00044E7C" w:rsidRDefault="00044E7C" w:rsidP="00044E7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zaduživanju na domaćem i stranom tržištu,</w:t>
      </w:r>
    </w:p>
    <w:p w14:paraId="16DDFB46" w14:textId="3AF305AB" w:rsidR="000955D6" w:rsidRDefault="000955D6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danim jamstvima i izdacima po jamstvima</w:t>
      </w:r>
      <w:r w:rsidR="00044E7C">
        <w:rPr>
          <w:rFonts w:ascii="Times New Roman" w:hAnsi="Times New Roman" w:cs="Times New Roman"/>
          <w:sz w:val="24"/>
          <w:szCs w:val="24"/>
        </w:rPr>
        <w:t>.</w:t>
      </w:r>
    </w:p>
    <w:p w14:paraId="16CFB469" w14:textId="23DED882" w:rsidR="00D64F79" w:rsidRPr="00D64F79" w:rsidRDefault="00D64F79" w:rsidP="00D64F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D3022B2" w14:textId="77777777" w:rsidR="006A788F" w:rsidRPr="00F04668" w:rsidRDefault="006A788F" w:rsidP="006A78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F50806" w14:textId="1DB8DA49" w:rsidR="006A788F" w:rsidRPr="00DC31E2" w:rsidRDefault="00D64F79" w:rsidP="00D64F79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>OBRAZLOŽENJE POLUGODIŠNJEG IZVJEŠTAJA O IZVRŠENJU PRORAČUNA</w:t>
      </w:r>
    </w:p>
    <w:p w14:paraId="2E9ADA32" w14:textId="77777777" w:rsidR="00D64F79" w:rsidRPr="00DC31E2" w:rsidRDefault="00D64F79" w:rsidP="00D64F79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358B13A9" w14:textId="7190158D" w:rsidR="00D64F79" w:rsidRPr="00DC31E2" w:rsidRDefault="00B64DFA" w:rsidP="00D64F79">
      <w:pPr>
        <w:pStyle w:val="Odlomakpopisa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="00D64F79"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>Obrazloženje općeg dijela izvještaja</w:t>
      </w:r>
    </w:p>
    <w:p w14:paraId="74970E0E" w14:textId="77777777" w:rsidR="0085310F" w:rsidRPr="00F04668" w:rsidRDefault="0085310F" w:rsidP="008531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74B787" w14:textId="74A8AF64" w:rsidR="00822FA3" w:rsidRPr="008F3CD6" w:rsidRDefault="00822FA3" w:rsidP="008F3CD6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CD6">
        <w:rPr>
          <w:rFonts w:ascii="Times New Roman" w:hAnsi="Times New Roman" w:cs="Times New Roman"/>
          <w:sz w:val="24"/>
          <w:szCs w:val="24"/>
        </w:rPr>
        <w:t xml:space="preserve">Ukupni </w:t>
      </w:r>
      <w:r w:rsidR="00295161" w:rsidRPr="008F3CD6">
        <w:rPr>
          <w:rFonts w:ascii="Times New Roman" w:hAnsi="Times New Roman" w:cs="Times New Roman"/>
          <w:sz w:val="24"/>
          <w:szCs w:val="24"/>
        </w:rPr>
        <w:t xml:space="preserve">ostvareni </w:t>
      </w:r>
      <w:r w:rsidRPr="008F3CD6">
        <w:rPr>
          <w:rFonts w:ascii="Times New Roman" w:hAnsi="Times New Roman" w:cs="Times New Roman"/>
          <w:sz w:val="24"/>
          <w:szCs w:val="24"/>
        </w:rPr>
        <w:t xml:space="preserve">prihodi poslovanja iznose </w:t>
      </w:r>
      <w:r w:rsidR="00295161" w:rsidRPr="008F3CD6">
        <w:rPr>
          <w:rFonts w:ascii="Times New Roman" w:hAnsi="Times New Roman" w:cs="Times New Roman"/>
          <w:sz w:val="24"/>
          <w:szCs w:val="24"/>
        </w:rPr>
        <w:t xml:space="preserve"> </w:t>
      </w:r>
      <w:r w:rsidR="008F3CD6">
        <w:rPr>
          <w:rFonts w:ascii="Times New Roman" w:hAnsi="Times New Roman" w:cs="Times New Roman"/>
          <w:sz w:val="24"/>
          <w:szCs w:val="24"/>
        </w:rPr>
        <w:t>4.855.177,12</w:t>
      </w:r>
      <w:r w:rsidR="00295161" w:rsidRPr="008F3CD6">
        <w:rPr>
          <w:rFonts w:ascii="Times New Roman" w:hAnsi="Times New Roman" w:cs="Times New Roman"/>
          <w:sz w:val="24"/>
          <w:szCs w:val="24"/>
        </w:rPr>
        <w:t xml:space="preserve"> kn, </w:t>
      </w:r>
      <w:r w:rsidRPr="008F3CD6">
        <w:rPr>
          <w:rFonts w:ascii="Times New Roman" w:hAnsi="Times New Roman" w:cs="Times New Roman"/>
          <w:sz w:val="24"/>
          <w:szCs w:val="24"/>
        </w:rPr>
        <w:t>za</w:t>
      </w:r>
      <w:r w:rsidR="00295161" w:rsidRPr="008F3CD6">
        <w:rPr>
          <w:rFonts w:ascii="Times New Roman" w:hAnsi="Times New Roman" w:cs="Times New Roman"/>
          <w:sz w:val="24"/>
          <w:szCs w:val="24"/>
        </w:rPr>
        <w:t xml:space="preserve"> </w:t>
      </w:r>
      <w:r w:rsidR="008F3CD6">
        <w:rPr>
          <w:rFonts w:ascii="Times New Roman" w:hAnsi="Times New Roman" w:cs="Times New Roman"/>
          <w:sz w:val="24"/>
          <w:szCs w:val="24"/>
        </w:rPr>
        <w:t>34,4</w:t>
      </w:r>
      <w:r w:rsidR="006A788F">
        <w:rPr>
          <w:rFonts w:ascii="Times New Roman" w:hAnsi="Times New Roman" w:cs="Times New Roman"/>
          <w:sz w:val="24"/>
          <w:szCs w:val="24"/>
        </w:rPr>
        <w:t xml:space="preserve"> % su  ispod</w:t>
      </w:r>
      <w:r w:rsidRPr="008F3CD6">
        <w:rPr>
          <w:rFonts w:ascii="Times New Roman" w:hAnsi="Times New Roman" w:cs="Times New Roman"/>
          <w:sz w:val="24"/>
          <w:szCs w:val="24"/>
        </w:rPr>
        <w:t xml:space="preserve"> prošlogodišnjeg ostvarenja i </w:t>
      </w:r>
      <w:r w:rsidR="00C2049A">
        <w:rPr>
          <w:rFonts w:ascii="Times New Roman" w:hAnsi="Times New Roman" w:cs="Times New Roman"/>
          <w:sz w:val="24"/>
          <w:szCs w:val="24"/>
        </w:rPr>
        <w:t>čine 34,75 % planiranih prihoda</w:t>
      </w:r>
      <w:r w:rsidRPr="008F3CD6">
        <w:rPr>
          <w:rFonts w:ascii="Times New Roman" w:hAnsi="Times New Roman" w:cs="Times New Roman"/>
          <w:sz w:val="24"/>
          <w:szCs w:val="24"/>
        </w:rPr>
        <w:t>.</w:t>
      </w:r>
    </w:p>
    <w:p w14:paraId="1CAD6E06" w14:textId="1C36D2AE" w:rsidR="00402163" w:rsidRPr="00126AA2" w:rsidRDefault="00822FA3" w:rsidP="000F0F2B">
      <w:pPr>
        <w:pStyle w:val="Odlomakpopisa"/>
        <w:numPr>
          <w:ilvl w:val="0"/>
          <w:numId w:val="20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26AA2">
        <w:rPr>
          <w:rFonts w:ascii="Times New Roman" w:hAnsi="Times New Roman" w:cs="Times New Roman"/>
          <w:sz w:val="24"/>
          <w:szCs w:val="24"/>
        </w:rPr>
        <w:t xml:space="preserve">U strukturi ukupnih prihoda </w:t>
      </w:r>
      <w:r w:rsidR="00295161" w:rsidRPr="00126AA2">
        <w:rPr>
          <w:rFonts w:ascii="Times New Roman" w:hAnsi="Times New Roman" w:cs="Times New Roman"/>
          <w:sz w:val="24"/>
          <w:szCs w:val="24"/>
        </w:rPr>
        <w:t xml:space="preserve">prihodi od poreza čine </w:t>
      </w:r>
      <w:r w:rsidR="00C2049A" w:rsidRPr="00126AA2">
        <w:rPr>
          <w:rFonts w:ascii="Times New Roman" w:hAnsi="Times New Roman" w:cs="Times New Roman"/>
          <w:sz w:val="24"/>
          <w:szCs w:val="24"/>
        </w:rPr>
        <w:t>26,7</w:t>
      </w:r>
      <w:r w:rsidR="006A788F">
        <w:rPr>
          <w:rFonts w:ascii="Times New Roman" w:hAnsi="Times New Roman" w:cs="Times New Roman"/>
          <w:sz w:val="24"/>
          <w:szCs w:val="24"/>
        </w:rPr>
        <w:t xml:space="preserve"> </w:t>
      </w:r>
      <w:r w:rsidRPr="00126AA2">
        <w:rPr>
          <w:rFonts w:ascii="Times New Roman" w:hAnsi="Times New Roman" w:cs="Times New Roman"/>
          <w:sz w:val="24"/>
          <w:szCs w:val="24"/>
        </w:rPr>
        <w:t>% , za</w:t>
      </w:r>
      <w:r w:rsidR="00126AA2" w:rsidRPr="00126AA2">
        <w:rPr>
          <w:rFonts w:ascii="Times New Roman" w:hAnsi="Times New Roman" w:cs="Times New Roman"/>
          <w:sz w:val="24"/>
          <w:szCs w:val="24"/>
        </w:rPr>
        <w:t xml:space="preserve"> 47,0 </w:t>
      </w:r>
      <w:r w:rsidRPr="00126AA2">
        <w:rPr>
          <w:rFonts w:ascii="Times New Roman" w:hAnsi="Times New Roman" w:cs="Times New Roman"/>
          <w:sz w:val="24"/>
          <w:szCs w:val="24"/>
        </w:rPr>
        <w:t xml:space="preserve">% su </w:t>
      </w:r>
      <w:r w:rsidR="00126AA2" w:rsidRPr="00126AA2">
        <w:rPr>
          <w:rFonts w:ascii="Times New Roman" w:hAnsi="Times New Roman" w:cs="Times New Roman"/>
          <w:sz w:val="24"/>
          <w:szCs w:val="24"/>
        </w:rPr>
        <w:t>veći</w:t>
      </w:r>
      <w:r w:rsidRPr="00126AA2">
        <w:rPr>
          <w:rFonts w:ascii="Times New Roman" w:hAnsi="Times New Roman" w:cs="Times New Roman"/>
          <w:sz w:val="24"/>
          <w:szCs w:val="24"/>
        </w:rPr>
        <w:t xml:space="preserve"> od ostvarenja u  prošlogodišnjem razdoblju i za </w:t>
      </w:r>
      <w:r w:rsidR="00126AA2" w:rsidRPr="00126AA2">
        <w:rPr>
          <w:rFonts w:ascii="Times New Roman" w:hAnsi="Times New Roman" w:cs="Times New Roman"/>
          <w:sz w:val="24"/>
          <w:szCs w:val="24"/>
        </w:rPr>
        <w:t xml:space="preserve">7,0 </w:t>
      </w:r>
      <w:r w:rsidRPr="00126AA2">
        <w:rPr>
          <w:rFonts w:ascii="Times New Roman" w:hAnsi="Times New Roman" w:cs="Times New Roman"/>
          <w:sz w:val="24"/>
          <w:szCs w:val="24"/>
        </w:rPr>
        <w:t xml:space="preserve">% iznad planiranih. U strukturi prihoda od poreza </w:t>
      </w:r>
      <w:r w:rsidR="00126AA2" w:rsidRPr="00126AA2">
        <w:rPr>
          <w:rFonts w:ascii="Times New Roman" w:hAnsi="Times New Roman" w:cs="Times New Roman"/>
          <w:sz w:val="24"/>
          <w:szCs w:val="24"/>
        </w:rPr>
        <w:t>94</w:t>
      </w:r>
      <w:r w:rsidRPr="00126AA2">
        <w:rPr>
          <w:rFonts w:ascii="Times New Roman" w:hAnsi="Times New Roman" w:cs="Times New Roman"/>
          <w:sz w:val="24"/>
          <w:szCs w:val="24"/>
        </w:rPr>
        <w:t>,0</w:t>
      </w:r>
      <w:r w:rsidR="00126AA2" w:rsidRPr="00126AA2">
        <w:rPr>
          <w:rFonts w:ascii="Times New Roman" w:hAnsi="Times New Roman" w:cs="Times New Roman"/>
          <w:sz w:val="24"/>
          <w:szCs w:val="24"/>
        </w:rPr>
        <w:t xml:space="preserve"> </w:t>
      </w:r>
      <w:r w:rsidRPr="00126AA2">
        <w:rPr>
          <w:rFonts w:ascii="Times New Roman" w:hAnsi="Times New Roman" w:cs="Times New Roman"/>
          <w:sz w:val="24"/>
          <w:szCs w:val="24"/>
        </w:rPr>
        <w:t>%  čini porez na dohodak. Porezi na imovinu su i</w:t>
      </w:r>
      <w:r w:rsidR="007C49FD">
        <w:rPr>
          <w:rFonts w:ascii="Times New Roman" w:hAnsi="Times New Roman" w:cs="Times New Roman"/>
          <w:sz w:val="24"/>
          <w:szCs w:val="24"/>
        </w:rPr>
        <w:t xml:space="preserve">znad </w:t>
      </w:r>
      <w:r w:rsidRPr="00126AA2">
        <w:rPr>
          <w:rFonts w:ascii="Times New Roman" w:hAnsi="Times New Roman" w:cs="Times New Roman"/>
          <w:sz w:val="24"/>
          <w:szCs w:val="24"/>
        </w:rPr>
        <w:t xml:space="preserve">prošlogodišnjeg ostvarenja za </w:t>
      </w:r>
      <w:r w:rsidR="007C49FD">
        <w:rPr>
          <w:rFonts w:ascii="Times New Roman" w:hAnsi="Times New Roman" w:cs="Times New Roman"/>
          <w:sz w:val="24"/>
          <w:szCs w:val="24"/>
        </w:rPr>
        <w:t>11,73</w:t>
      </w:r>
      <w:r w:rsidRPr="00126AA2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100F177" w14:textId="51EB8E8F" w:rsidR="00822FA3" w:rsidRDefault="00822FA3" w:rsidP="0085310F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10F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 ostvarene su u iznosu </w:t>
      </w:r>
      <w:r w:rsidR="007C49FD">
        <w:rPr>
          <w:rFonts w:ascii="Times New Roman" w:hAnsi="Times New Roman" w:cs="Times New Roman"/>
          <w:sz w:val="24"/>
          <w:szCs w:val="24"/>
        </w:rPr>
        <w:t>1.785.648,07</w:t>
      </w:r>
      <w:r w:rsidRPr="0085310F">
        <w:rPr>
          <w:rFonts w:ascii="Times New Roman" w:hAnsi="Times New Roman" w:cs="Times New Roman"/>
          <w:sz w:val="24"/>
          <w:szCs w:val="24"/>
        </w:rPr>
        <w:t xml:space="preserve"> kn</w:t>
      </w:r>
      <w:r w:rsidR="00C845FD" w:rsidRPr="0085310F">
        <w:rPr>
          <w:rFonts w:ascii="Times New Roman" w:hAnsi="Times New Roman" w:cs="Times New Roman"/>
          <w:sz w:val="24"/>
          <w:szCs w:val="24"/>
        </w:rPr>
        <w:t>,</w:t>
      </w:r>
      <w:r w:rsidR="00520D7D">
        <w:rPr>
          <w:rFonts w:ascii="Times New Roman" w:hAnsi="Times New Roman" w:cs="Times New Roman"/>
          <w:sz w:val="24"/>
          <w:szCs w:val="24"/>
        </w:rPr>
        <w:t xml:space="preserve"> </w:t>
      </w:r>
      <w:r w:rsidR="00C845FD" w:rsidRPr="0085310F">
        <w:rPr>
          <w:rFonts w:ascii="Times New Roman" w:hAnsi="Times New Roman" w:cs="Times New Roman"/>
          <w:sz w:val="24"/>
          <w:szCs w:val="24"/>
        </w:rPr>
        <w:t xml:space="preserve">čine </w:t>
      </w:r>
      <w:r w:rsidR="007C49FD">
        <w:rPr>
          <w:rFonts w:ascii="Times New Roman" w:hAnsi="Times New Roman" w:cs="Times New Roman"/>
          <w:sz w:val="24"/>
          <w:szCs w:val="24"/>
        </w:rPr>
        <w:t xml:space="preserve">36,8% ukupnih prihoda, za 79,2 </w:t>
      </w:r>
      <w:r w:rsidRPr="0085310F">
        <w:rPr>
          <w:rFonts w:ascii="Times New Roman" w:hAnsi="Times New Roman" w:cs="Times New Roman"/>
          <w:sz w:val="24"/>
          <w:szCs w:val="24"/>
        </w:rPr>
        <w:t xml:space="preserve">% </w:t>
      </w:r>
      <w:r w:rsidR="007C49FD">
        <w:rPr>
          <w:rFonts w:ascii="Times New Roman" w:hAnsi="Times New Roman" w:cs="Times New Roman"/>
          <w:sz w:val="24"/>
          <w:szCs w:val="24"/>
        </w:rPr>
        <w:t>su ispod</w:t>
      </w:r>
      <w:r w:rsidR="00520D7D">
        <w:rPr>
          <w:rFonts w:ascii="Times New Roman" w:hAnsi="Times New Roman" w:cs="Times New Roman"/>
          <w:sz w:val="24"/>
          <w:szCs w:val="24"/>
        </w:rPr>
        <w:t xml:space="preserve"> </w:t>
      </w:r>
      <w:r w:rsidRPr="0085310F">
        <w:rPr>
          <w:rFonts w:ascii="Times New Roman" w:hAnsi="Times New Roman" w:cs="Times New Roman"/>
          <w:sz w:val="24"/>
          <w:szCs w:val="24"/>
        </w:rPr>
        <w:t xml:space="preserve">planiranih pomoći i </w:t>
      </w:r>
      <w:r w:rsidR="00C845FD" w:rsidRPr="0085310F">
        <w:rPr>
          <w:rFonts w:ascii="Times New Roman" w:hAnsi="Times New Roman" w:cs="Times New Roman"/>
          <w:sz w:val="24"/>
          <w:szCs w:val="24"/>
        </w:rPr>
        <w:t xml:space="preserve">za </w:t>
      </w:r>
      <w:r w:rsidR="007C49FD">
        <w:rPr>
          <w:rFonts w:ascii="Times New Roman" w:hAnsi="Times New Roman" w:cs="Times New Roman"/>
          <w:sz w:val="24"/>
          <w:szCs w:val="24"/>
        </w:rPr>
        <w:t>39,9</w:t>
      </w:r>
      <w:r w:rsidR="00402163" w:rsidRPr="0085310F">
        <w:rPr>
          <w:rFonts w:ascii="Times New Roman" w:hAnsi="Times New Roman" w:cs="Times New Roman"/>
          <w:sz w:val="24"/>
          <w:szCs w:val="24"/>
        </w:rPr>
        <w:t xml:space="preserve"> p</w:t>
      </w:r>
      <w:r w:rsidR="00500528" w:rsidRPr="0085310F">
        <w:rPr>
          <w:rFonts w:ascii="Times New Roman" w:hAnsi="Times New Roman" w:cs="Times New Roman"/>
          <w:sz w:val="24"/>
          <w:szCs w:val="24"/>
        </w:rPr>
        <w:t>uta</w:t>
      </w:r>
      <w:r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="004D042C">
        <w:rPr>
          <w:rFonts w:ascii="Times New Roman" w:hAnsi="Times New Roman" w:cs="Times New Roman"/>
          <w:sz w:val="24"/>
          <w:szCs w:val="24"/>
        </w:rPr>
        <w:t>ispod</w:t>
      </w:r>
      <w:r w:rsidRPr="0085310F">
        <w:rPr>
          <w:rFonts w:ascii="Times New Roman" w:hAnsi="Times New Roman" w:cs="Times New Roman"/>
          <w:sz w:val="24"/>
          <w:szCs w:val="24"/>
        </w:rPr>
        <w:t xml:space="preserve"> prošlogodišnjeg</w:t>
      </w:r>
      <w:r w:rsidR="00BE23D8">
        <w:rPr>
          <w:rFonts w:ascii="Times New Roman" w:hAnsi="Times New Roman" w:cs="Times New Roman"/>
          <w:sz w:val="24"/>
          <w:szCs w:val="24"/>
        </w:rPr>
        <w:t xml:space="preserve"> polugodišnjeg</w:t>
      </w:r>
      <w:r w:rsidRPr="0085310F">
        <w:rPr>
          <w:rFonts w:ascii="Times New Roman" w:hAnsi="Times New Roman" w:cs="Times New Roman"/>
          <w:sz w:val="24"/>
          <w:szCs w:val="24"/>
        </w:rPr>
        <w:t xml:space="preserve"> ostvarenja.</w:t>
      </w:r>
      <w:r w:rsidR="004D042C">
        <w:rPr>
          <w:rFonts w:ascii="Times New Roman" w:hAnsi="Times New Roman" w:cs="Times New Roman"/>
          <w:sz w:val="24"/>
          <w:szCs w:val="24"/>
        </w:rPr>
        <w:t xml:space="preserve"> </w:t>
      </w:r>
      <w:r w:rsidR="00BE23D8">
        <w:rPr>
          <w:rFonts w:ascii="Times New Roman" w:hAnsi="Times New Roman" w:cs="Times New Roman"/>
          <w:sz w:val="24"/>
          <w:szCs w:val="24"/>
        </w:rPr>
        <w:t>Niže ostvarenje zabilježeno je zbog završetka provedbe projekta Zaželi za koji su u prethodnoj godini ostvarene pomoći temeljem prijenosa EU sredstava te je također u promatranom razdoblju prethodne godine evidentiran predujam za realizaciju EU projekta Rekonstrukcija vatrogasnog doma. Ostvarene prihode od pomoći čine:</w:t>
      </w:r>
    </w:p>
    <w:p w14:paraId="32FA51A8" w14:textId="5FFC9037" w:rsidR="003A0014" w:rsidRDefault="003A0014" w:rsidP="003A0014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tekuća pomoć iz Državnog proračuna za fiskalno izravnanje u ukupnom iznosu od 1.155.555,36 kn,</w:t>
      </w:r>
    </w:p>
    <w:p w14:paraId="0F3018ED" w14:textId="160688BA" w:rsidR="003A0014" w:rsidRPr="00675B51" w:rsidRDefault="003A0014" w:rsidP="003A0014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57">
        <w:rPr>
          <w:rFonts w:ascii="Times New Roman" w:hAnsi="Times New Roman" w:cs="Times New Roman"/>
          <w:sz w:val="24"/>
          <w:szCs w:val="24"/>
        </w:rPr>
        <w:t xml:space="preserve">sredstva  primljena od </w:t>
      </w:r>
      <w:r>
        <w:rPr>
          <w:rFonts w:ascii="Times New Roman" w:hAnsi="Times New Roman" w:cs="Times New Roman"/>
          <w:sz w:val="24"/>
          <w:szCs w:val="24"/>
        </w:rPr>
        <w:t>Ministarstva rada i mirovinskog sustava</w:t>
      </w:r>
      <w:r w:rsidRPr="00D77157"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97550A" w:rsidRPr="0097550A">
        <w:rPr>
          <w:rFonts w:ascii="Times New Roman" w:hAnsi="Times New Roman" w:cs="Times New Roman"/>
          <w:color w:val="000000" w:themeColor="text1"/>
          <w:sz w:val="24"/>
          <w:szCs w:val="24"/>
        </w:rPr>
        <w:t>420.581,96</w:t>
      </w:r>
      <w:r w:rsidRPr="0097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50A">
        <w:rPr>
          <w:rFonts w:ascii="Times New Roman" w:hAnsi="Times New Roman" w:cs="Times New Roman"/>
          <w:sz w:val="24"/>
          <w:szCs w:val="24"/>
        </w:rPr>
        <w:t xml:space="preserve">kn </w:t>
      </w:r>
      <w:r>
        <w:rPr>
          <w:rFonts w:ascii="Times New Roman" w:hAnsi="Times New Roman" w:cs="Times New Roman"/>
          <w:sz w:val="24"/>
          <w:szCs w:val="24"/>
        </w:rPr>
        <w:t xml:space="preserve">temeljem prijenosa EU sredstava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sufinancirajuće</w:t>
      </w:r>
      <w:r w:rsidR="003C191C"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udjela </w:t>
      </w:r>
      <w:r>
        <w:rPr>
          <w:rFonts w:ascii="Times New Roman" w:hAnsi="Times New Roman" w:cs="Times New Roman"/>
          <w:sz w:val="24"/>
          <w:szCs w:val="24"/>
        </w:rPr>
        <w:lastRenderedPageBreak/>
        <w:t>iz državnog proračuna</w:t>
      </w:r>
      <w:r w:rsidRPr="00D77157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provedbu programa „Zaželi“ – zapošljavanja žena koji se financira iz Europskog socijalnog fonda (</w:t>
      </w:r>
      <w:r w:rsidRPr="00D77157">
        <w:rPr>
          <w:rFonts w:ascii="Times New Roman" w:hAnsi="Times New Roman" w:cs="Times New Roman"/>
          <w:sz w:val="24"/>
          <w:szCs w:val="24"/>
        </w:rPr>
        <w:t>85% iz sredstava europske unije</w:t>
      </w:r>
      <w:r>
        <w:rPr>
          <w:rFonts w:ascii="Times New Roman" w:hAnsi="Times New Roman" w:cs="Times New Roman"/>
          <w:sz w:val="24"/>
          <w:szCs w:val="24"/>
        </w:rPr>
        <w:t xml:space="preserve"> i 15% iz nacionalnih sredstava),</w:t>
      </w:r>
      <w:r w:rsidRPr="00D77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0FFD2" w14:textId="232F0AAA" w:rsidR="003A0014" w:rsidRPr="003A0014" w:rsidRDefault="003A0014" w:rsidP="003A0014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tekuća pomoć Ministarstva kulture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iznosu od 8.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za realizaciju programa nabave knjižne građe za Općinsku knjižnicu,</w:t>
      </w:r>
    </w:p>
    <w:p w14:paraId="1C3C1F00" w14:textId="6EA1F444" w:rsidR="00822FA3" w:rsidRPr="003A0014" w:rsidRDefault="003A0014" w:rsidP="003A0014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kapitalna pomoć od Fonda za zaštitu okoliša za sufinanciranje izrade projektne dokumentacije uređenja deponije Ćojluk  (</w:t>
      </w:r>
      <w:proofErr w:type="spellStart"/>
      <w:r>
        <w:rPr>
          <w:rFonts w:ascii="Times New Roman" w:hAnsi="Times New Roman" w:cs="Times New Roman"/>
          <w:sz w:val="24"/>
          <w:szCs w:val="24"/>
        </w:rPr>
        <w:t>nadvišenje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plohe komunalnog otpada) u  iznosu od </w:t>
      </w:r>
      <w:r w:rsidR="00822FA3" w:rsidRPr="003A0014">
        <w:rPr>
          <w:rFonts w:ascii="Times New Roman" w:hAnsi="Times New Roman" w:cs="Times New Roman"/>
          <w:sz w:val="24"/>
          <w:szCs w:val="24"/>
        </w:rPr>
        <w:t xml:space="preserve"> </w:t>
      </w:r>
      <w:r w:rsidRPr="003A0014">
        <w:rPr>
          <w:rFonts w:ascii="Times New Roman" w:hAnsi="Times New Roman" w:cs="Times New Roman"/>
          <w:sz w:val="24"/>
          <w:szCs w:val="24"/>
        </w:rPr>
        <w:t>55.125,00</w:t>
      </w:r>
      <w:r>
        <w:rPr>
          <w:rFonts w:ascii="Times New Roman" w:hAnsi="Times New Roman" w:cs="Times New Roman"/>
          <w:sz w:val="24"/>
          <w:szCs w:val="24"/>
        </w:rPr>
        <w:t xml:space="preserve"> kn, </w:t>
      </w:r>
    </w:p>
    <w:p w14:paraId="1079F08F" w14:textId="6F31AB45" w:rsidR="00D53141" w:rsidRPr="00FF4FE1" w:rsidRDefault="00D53141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doznaka sredstava </w:t>
      </w:r>
      <w:r w:rsidR="0095105A">
        <w:rPr>
          <w:rFonts w:ascii="Times New Roman" w:hAnsi="Times New Roman" w:cs="Times New Roman"/>
          <w:sz w:val="24"/>
          <w:szCs w:val="24"/>
        </w:rPr>
        <w:t>Ministarstva rada, mirovinskog sustava, obitelji i socijalne politike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proračunskom korisniku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Centru za pomoć u kući za 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pružanje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uslug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pomoći u kući u iznosu od </w:t>
      </w:r>
      <w:r w:rsidR="00FF4FE1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131.392,00</w:t>
      </w:r>
      <w:r w:rsidR="00642435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FE1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kn.</w:t>
      </w:r>
    </w:p>
    <w:p w14:paraId="7270C45A" w14:textId="48001F39" w:rsidR="00D53141" w:rsidRPr="00FF4FE1" w:rsidRDefault="00D53141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sufinanciranje </w:t>
      </w:r>
      <w:r w:rsidR="00E32DEA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redovnog </w:t>
      </w:r>
      <w:r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programa </w:t>
      </w:r>
      <w:proofErr w:type="spellStart"/>
      <w:r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predškole</w:t>
      </w:r>
      <w:proofErr w:type="spellEnd"/>
      <w:r w:rsidR="00E32DEA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„Medo“</w:t>
      </w:r>
      <w:r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Državnog proračuna u iznosu od </w:t>
      </w:r>
      <w:r w:rsidR="00FF4FE1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300,00</w:t>
      </w:r>
      <w:r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1E296159" w14:textId="77777777" w:rsidR="00822FA3" w:rsidRPr="001F0FF2" w:rsidRDefault="00822FA3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38557" w14:textId="418BE66C" w:rsidR="00280E32" w:rsidRPr="00280E32" w:rsidRDefault="00822FA3" w:rsidP="00280E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imovine ostvareni su u iznosu od </w:t>
      </w:r>
      <w:r w:rsidR="0059564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812.346,66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3058EB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59564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za 29,5% ispod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 te za </w:t>
      </w:r>
      <w:r w:rsidR="0059564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55,9% ispod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planiranih.</w:t>
      </w:r>
      <w:r w:rsidR="00280E32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Niže ostvarenje odnosi se na prihode od zakupa poljoprivrednog zemljišta u vlasništvu Republike Hrvatske zbog produženog dospijeća plaćanja zakupnine do kraja godine sukladno Zakonu o poljoprivrednom zemljištu i sklopljenim</w:t>
      </w:r>
      <w:r w:rsid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Ugovorima o revalorizaciji te zbog isteka dijela sklopljenih ugovora o privremenom korištenju poljoprivrednog zemljišta.</w:t>
      </w:r>
    </w:p>
    <w:p w14:paraId="0B7F30A0" w14:textId="77777777" w:rsidR="00280E32" w:rsidRPr="00D77157" w:rsidRDefault="00280E32" w:rsidP="00280E3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Ostali</w:t>
      </w:r>
      <w:r w:rsidRPr="00D77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prihodi iz navedene skupine odnose se na prihode od zakupa poslovnih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rostora koji su ostvareni na razini prethodne godine. </w:t>
      </w:r>
    </w:p>
    <w:p w14:paraId="703B7438" w14:textId="3DE2470A" w:rsidR="00822FA3" w:rsidRPr="00D77157" w:rsidRDefault="00822FA3" w:rsidP="00280E32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974935" w14:textId="1204867E" w:rsidR="00280E32" w:rsidRPr="00280E32" w:rsidRDefault="00822FA3" w:rsidP="00280E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po posebnim propisima ostvareni su </w:t>
      </w:r>
      <w:r w:rsidR="00E06D38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35038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5038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>806</w:t>
      </w:r>
      <w:r w:rsidR="0035038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,21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kn</w:t>
      </w:r>
      <w:r w:rsidR="007562D6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38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ispod </w:t>
      </w:r>
      <w:r w:rsidR="007562D6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prošlogodišnjeg ostvarenja</w:t>
      </w:r>
      <w:r w:rsidR="0040216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7562D6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350383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7562D6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,0%</w:t>
      </w:r>
      <w:r w:rsidR="00280E32">
        <w:rPr>
          <w:rFonts w:ascii="Times New Roman" w:hAnsi="Times New Roman" w:cs="Times New Roman"/>
          <w:color w:val="000000" w:themeColor="text1"/>
          <w:sz w:val="24"/>
          <w:szCs w:val="24"/>
        </w:rPr>
        <w:t>, a što je r</w:t>
      </w:r>
      <w:r w:rsidR="00280E32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ezultat nižeg ostvarenja prihoda od komunalne naknade za 69,6%. U prethodnoj godini u promatranom razdoblju naplaćena su značajna potraživanja od komunalne naknade ovršnim postupkom. Osim komunalne naknade u promatranom razdoblju prihodi od šumskog doprinosa su niži u odnosu na prethodnu godinu za 36,2%, a sukladno izvršenom obračunu i  uplatama Hrvatskih šuma.</w:t>
      </w:r>
    </w:p>
    <w:p w14:paraId="17A1690A" w14:textId="5C49D65B" w:rsidR="00E06D38" w:rsidRPr="0085310F" w:rsidRDefault="00E06D38" w:rsidP="003366A4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proračunskih korisnika </w:t>
      </w:r>
      <w:r w:rsidR="003366A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ječjeg vrtića Medo za sufinanciranje cijene usluge </w:t>
      </w:r>
      <w:r w:rsidR="00D41279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roditelja i Centra za pomoć u kući za pružene usluge korisnicima evidentirani su u okviru ove skupine prihoda i iznose </w:t>
      </w:r>
      <w:r w:rsidR="0033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="00FF4FE1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66.745,93 kn.</w:t>
      </w:r>
    </w:p>
    <w:p w14:paraId="298E429A" w14:textId="783C4FAE" w:rsidR="00280E32" w:rsidRPr="00280E32" w:rsidRDefault="00280E32" w:rsidP="00280E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Kazne, upravne mjere i ostali prihodi ostvareni su u iznosu od 34.217,9</w:t>
      </w:r>
      <w:r w:rsidR="005F2A13">
        <w:rPr>
          <w:rFonts w:ascii="Times New Roman" w:hAnsi="Times New Roman" w:cs="Times New Roman"/>
          <w:color w:val="000000" w:themeColor="text1"/>
          <w:sz w:val="24"/>
          <w:szCs w:val="24"/>
        </w:rPr>
        <w:t>5 kn, a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odnose se na uplate fizičkih osoba (investitora) za izradu izmjena prostornog plana te na naplaćene općinske kazne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22A3CB" w14:textId="32B6A252" w:rsidR="00822FA3" w:rsidRPr="005F2A13" w:rsidRDefault="00E06D38" w:rsidP="005F2A1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22FA3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kupni rashodi poslovanja ostvareni su u iznosu od </w:t>
      </w:r>
      <w:r w:rsidR="00753E18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>2.211.020,57</w:t>
      </w:r>
      <w:r w:rsidR="00822FA3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753E18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(31,4</w:t>
      </w:r>
      <w:r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>% od planiranih)</w:t>
      </w:r>
      <w:r w:rsidR="00753E18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ispod </w:t>
      </w:r>
      <w:r w:rsidR="00822FA3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prošlogodišnjeg ostvarenja su </w:t>
      </w:r>
      <w:r w:rsidR="00822FA3" w:rsidRPr="005F2A13">
        <w:rPr>
          <w:rFonts w:ascii="Times New Roman" w:hAnsi="Times New Roman" w:cs="Times New Roman"/>
          <w:sz w:val="24"/>
          <w:szCs w:val="24"/>
        </w:rPr>
        <w:t xml:space="preserve">za </w:t>
      </w:r>
      <w:r w:rsidR="00753E18" w:rsidRPr="005F2A13">
        <w:rPr>
          <w:rFonts w:ascii="Times New Roman" w:hAnsi="Times New Roman" w:cs="Times New Roman"/>
          <w:sz w:val="24"/>
          <w:szCs w:val="24"/>
        </w:rPr>
        <w:t>47,5</w:t>
      </w:r>
      <w:r w:rsidR="00822FA3" w:rsidRPr="005F2A13">
        <w:rPr>
          <w:rFonts w:ascii="Times New Roman" w:hAnsi="Times New Roman" w:cs="Times New Roman"/>
          <w:sz w:val="24"/>
          <w:szCs w:val="24"/>
        </w:rPr>
        <w:t xml:space="preserve">%, </w:t>
      </w:r>
      <w:r w:rsidR="00822FA3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>a u strukturi ukupnih rashoda i izdataka</w:t>
      </w:r>
      <w:r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sudjeluju </w:t>
      </w:r>
      <w:r w:rsidR="004329B2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FF4FE1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>44,5%.</w:t>
      </w:r>
      <w:r w:rsidR="00280E32" w:rsidRPr="00FF4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Niže ostvarenje bilježe računske skupine 31 – rashodi za zaposlene, 32 – materijalni </w:t>
      </w:r>
      <w:r w:rsidR="00280E32" w:rsidRPr="005F2A13">
        <w:rPr>
          <w:rFonts w:ascii="Times New Roman" w:hAnsi="Times New Roman" w:cs="Times New Roman"/>
          <w:color w:val="000000" w:themeColor="text1"/>
          <w:sz w:val="24"/>
          <w:szCs w:val="24"/>
        </w:rPr>
        <w:t>rashodi, 34 – financijski rashodi te skupina 37 – naknade građanima i kućanstvima.</w:t>
      </w:r>
    </w:p>
    <w:p w14:paraId="26EE19DD" w14:textId="00A085DD" w:rsidR="00822FA3" w:rsidRPr="00280E32" w:rsidRDefault="00822FA3" w:rsidP="00280E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U ukupnim rashodima poslovanja rashodi proračunskih korisnika</w:t>
      </w:r>
      <w:r w:rsidR="00196869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Medo, 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Centra za pomoć u kući</w:t>
      </w:r>
      <w:r w:rsidR="00196869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Vijeća srpske nacionalne manjine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753E18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484.256,16 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kn</w:t>
      </w:r>
      <w:r w:rsidR="00753E18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(21,9</w:t>
      </w:r>
      <w:r w:rsidR="00577DD4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869"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% od ukupnih rashoda poslovanja)</w:t>
      </w:r>
      <w:r w:rsidRPr="00280E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F74FCF" w14:textId="6C54955A" w:rsidR="006336BA" w:rsidRPr="0085310F" w:rsidRDefault="00196869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ashodi za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zaposlene u iznosu </w:t>
      </w:r>
      <w:r w:rsidR="00753E18">
        <w:rPr>
          <w:rFonts w:ascii="Times New Roman" w:hAnsi="Times New Roman" w:cs="Times New Roman"/>
          <w:color w:val="000000" w:themeColor="text1"/>
          <w:sz w:val="24"/>
          <w:szCs w:val="24"/>
        </w:rPr>
        <w:t>871.758,06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ispod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 su za </w:t>
      </w:r>
      <w:r w:rsidR="00753E18">
        <w:rPr>
          <w:rFonts w:ascii="Times New Roman" w:hAnsi="Times New Roman" w:cs="Times New Roman"/>
          <w:color w:val="000000" w:themeColor="text1"/>
          <w:sz w:val="24"/>
          <w:szCs w:val="24"/>
        </w:rPr>
        <w:t>55,68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77DD4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Razlog većeg ostvarenja u 2021.g. su evidentirani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osobe u programu „Zaželi“ </w:t>
      </w:r>
      <w:r w:rsidR="0075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je završen u siječnju 2022.g. </w:t>
      </w:r>
      <w:r w:rsidR="006336BA" w:rsidRPr="0085310F">
        <w:rPr>
          <w:rFonts w:ascii="Times New Roman" w:hAnsi="Times New Roman" w:cs="Times New Roman"/>
          <w:sz w:val="24"/>
          <w:szCs w:val="24"/>
        </w:rPr>
        <w:t>Rashodi za zaposlene (stanje</w:t>
      </w:r>
      <w:r w:rsidR="00753E18">
        <w:rPr>
          <w:rFonts w:ascii="Times New Roman" w:hAnsi="Times New Roman" w:cs="Times New Roman"/>
          <w:sz w:val="24"/>
          <w:szCs w:val="24"/>
        </w:rPr>
        <w:t xml:space="preserve"> 30.06</w:t>
      </w:r>
      <w:r w:rsidR="00D41279" w:rsidRPr="0085310F">
        <w:rPr>
          <w:rFonts w:ascii="Times New Roman" w:hAnsi="Times New Roman" w:cs="Times New Roman"/>
          <w:sz w:val="24"/>
          <w:szCs w:val="24"/>
        </w:rPr>
        <w:t>.202</w:t>
      </w:r>
      <w:r w:rsidR="00753E18">
        <w:rPr>
          <w:rFonts w:ascii="Times New Roman" w:hAnsi="Times New Roman" w:cs="Times New Roman"/>
          <w:sz w:val="24"/>
          <w:szCs w:val="24"/>
        </w:rPr>
        <w:t>2</w:t>
      </w:r>
      <w:r w:rsidR="00D41279" w:rsidRPr="0085310F">
        <w:rPr>
          <w:rFonts w:ascii="Times New Roman" w:hAnsi="Times New Roman" w:cs="Times New Roman"/>
          <w:sz w:val="24"/>
          <w:szCs w:val="24"/>
        </w:rPr>
        <w:t>.g.) odnose se na:</w:t>
      </w:r>
    </w:p>
    <w:p w14:paraId="704048AD" w14:textId="5B51620A" w:rsidR="00753E18" w:rsidRPr="00BE23D8" w:rsidRDefault="00753E18" w:rsidP="00BE23D8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D8">
        <w:rPr>
          <w:rFonts w:ascii="Times New Roman" w:hAnsi="Times New Roman" w:cs="Times New Roman"/>
          <w:color w:val="000000"/>
          <w:sz w:val="24"/>
          <w:szCs w:val="24"/>
        </w:rPr>
        <w:t>plaće izvršnog tijela – načelnik, zamjenik načelnika  (profesionalno)</w:t>
      </w:r>
    </w:p>
    <w:p w14:paraId="6D310EC1" w14:textId="77777777" w:rsidR="00753E18" w:rsidRPr="00BE23D8" w:rsidRDefault="00753E18" w:rsidP="00BE23D8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plaće i rashode za zaposlene u Jedinstvenom upravnom odjelu Općine – na dan 30.06.2022.g. u Jedinstvenom upravnom odjelu je zaposleno 7 službenika i namještenika,</w:t>
      </w:r>
    </w:p>
    <w:p w14:paraId="0E0FF056" w14:textId="77777777" w:rsidR="00753E18" w:rsidRPr="00BE23D8" w:rsidRDefault="00753E18" w:rsidP="00BE23D8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D8">
        <w:rPr>
          <w:rFonts w:ascii="Times New Roman" w:hAnsi="Times New Roman" w:cs="Times New Roman"/>
          <w:color w:val="000000"/>
          <w:sz w:val="24"/>
          <w:szCs w:val="24"/>
        </w:rPr>
        <w:t>2 zaposlenika u programu javnih radova od lipnja 2022.g.,</w:t>
      </w:r>
    </w:p>
    <w:p w14:paraId="1483CE37" w14:textId="77777777" w:rsidR="00753E18" w:rsidRPr="00BE23D8" w:rsidRDefault="00753E18" w:rsidP="00BE23D8">
      <w:pPr>
        <w:pStyle w:val="Odlomakpopisa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3D8">
        <w:rPr>
          <w:rFonts w:ascii="Times New Roman" w:hAnsi="Times New Roman" w:cs="Times New Roman"/>
          <w:sz w:val="24"/>
          <w:szCs w:val="24"/>
        </w:rPr>
        <w:t>4 zaposlenih u Dječjem vrtiću „Medo“,</w:t>
      </w:r>
    </w:p>
    <w:p w14:paraId="1F8AC596" w14:textId="77777777" w:rsidR="00753E18" w:rsidRPr="00BE23D8" w:rsidRDefault="00753E18" w:rsidP="00BE23D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D8">
        <w:rPr>
          <w:rFonts w:ascii="Times New Roman" w:hAnsi="Times New Roman" w:cs="Times New Roman"/>
          <w:sz w:val="24"/>
          <w:szCs w:val="24"/>
        </w:rPr>
        <w:t>4 zaposlenih u Centru za pomoć u kući Općine Udbina.</w:t>
      </w:r>
    </w:p>
    <w:p w14:paraId="390D1BB6" w14:textId="77777777" w:rsidR="00DA636D" w:rsidRDefault="00DA636D" w:rsidP="00DA636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92A86" w14:textId="0F394385" w:rsidR="00822FA3" w:rsidRPr="0085310F" w:rsidRDefault="006336BA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aterijalni  rashodi ostvareni su u iznosu od </w:t>
      </w:r>
      <w:r w:rsidR="00BE23D8">
        <w:rPr>
          <w:rFonts w:ascii="Times New Roman" w:hAnsi="Times New Roman" w:cs="Times New Roman"/>
          <w:color w:val="000000" w:themeColor="text1"/>
          <w:sz w:val="24"/>
          <w:szCs w:val="24"/>
        </w:rPr>
        <w:t>1.009.182,49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</w:t>
      </w:r>
      <w:r w:rsidR="00BE23D8">
        <w:rPr>
          <w:rFonts w:ascii="Times New Roman" w:hAnsi="Times New Roman" w:cs="Times New Roman"/>
          <w:color w:val="000000" w:themeColor="text1"/>
          <w:sz w:val="24"/>
          <w:szCs w:val="24"/>
        </w:rPr>
        <w:t>ispod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BE23D8">
        <w:rPr>
          <w:rFonts w:ascii="Times New Roman" w:hAnsi="Times New Roman" w:cs="Times New Roman"/>
          <w:color w:val="000000" w:themeColor="text1"/>
          <w:sz w:val="24"/>
          <w:szCs w:val="24"/>
        </w:rPr>
        <w:t>37,8</w:t>
      </w:r>
      <w:r w:rsidR="009B203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10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a čine</w:t>
      </w:r>
      <w:r w:rsidR="00BE2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31,7%</w:t>
      </w:r>
      <w:r w:rsidR="00210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planiranih rashoda ove skupine.</w:t>
      </w:r>
    </w:p>
    <w:p w14:paraId="7603FB38" w14:textId="72F11454" w:rsidR="00822FA3" w:rsidRDefault="00822FA3" w:rsidP="0021077D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okviru materijalnih rashoda značajnije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odstupanje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prethodnu godinu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bilježe slijedeće stavke:</w:t>
      </w:r>
    </w:p>
    <w:p w14:paraId="052C46D8" w14:textId="28137B69" w:rsidR="00280A0F" w:rsidRDefault="00280A0F" w:rsidP="00A92FBB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321 – naknade troškova zaposlenima, smanjenje za 48,3% zbog smanjenih rashoda za prijevoz zaposlenih (smanjenje broja zaposlenih zbog završetka provedbe projekta Zaželi),</w:t>
      </w:r>
    </w:p>
    <w:p w14:paraId="271C5AD8" w14:textId="3970488D" w:rsidR="00280A0F" w:rsidRPr="00764733" w:rsidRDefault="00280A0F" w:rsidP="00A92FBB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 Rashodi za materijal i energiju zbirno promatrani, smanjeni su za </w:t>
      </w:r>
      <w:r w:rsidR="009B5D1C">
        <w:rPr>
          <w:rFonts w:ascii="Times New Roman" w:hAnsi="Times New Roman" w:cs="Times New Roman"/>
          <w:color w:val="000000" w:themeColor="text1"/>
          <w:sz w:val="24"/>
          <w:szCs w:val="24"/>
        </w:rPr>
        <w:t>11,4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05D5CEBD" w14:textId="27594DE8" w:rsidR="00280A0F" w:rsidRDefault="00280A0F" w:rsidP="00A92FBB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navedenoj grupi rashodi za uredski materijal i ostale materijalne rashode su niži za </w:t>
      </w:r>
      <w:r w:rsidR="009B5D1C">
        <w:rPr>
          <w:rFonts w:ascii="Times New Roman" w:hAnsi="Times New Roman" w:cs="Times New Roman"/>
          <w:color w:val="000000" w:themeColor="text1"/>
          <w:sz w:val="24"/>
          <w:szCs w:val="24"/>
        </w:rPr>
        <w:t>78,8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%, u prethodnoj godini iznos je veći zbog uključenih rashoda za mjesečnu nabavu higijenskih paketa za krajnje korisnike projekta „Zaželi“ i sredstava za dezinfekciju zaposlenica u projektu, u 2022.g.povećani su rashodi za energiju  zbog povećanja broja obračunskih mjesta javne rasvjete i povećanja cijene električne energije</w:t>
      </w:r>
      <w:r w:rsidR="00DD6A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7EA023" w14:textId="27B38F23" w:rsidR="00280A0F" w:rsidRPr="00A92FBB" w:rsidRDefault="00280A0F" w:rsidP="00A92FBB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 – rashodi za usluge zbirno promatrani, niži su za </w:t>
      </w:r>
      <w:r w:rsidR="00DD6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18,9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U navedenoj grupi značajnije smanjenje bilježe usluge tekućeg i inv</w:t>
      </w:r>
      <w:r w:rsidR="00DD6A9D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esticijskog održavanja – za 22,5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DD6A9D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komunalne usluge – za 32,22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zbog niže realizacije stavki u programu održavanja komunalne infrastrukture u promatranom razdoblju (održavanje cesta, groblja…) te stavka usluge promidžbe i informiranja- za 36,8%, u prethodnoj godini evidentirani su rashodi za promidžbu i vidljivost projekta „Zaželi“ i projekta nabave mobilnog </w:t>
      </w:r>
      <w:proofErr w:type="spellStart"/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 financiranih iz EU sredstava.</w:t>
      </w:r>
    </w:p>
    <w:p w14:paraId="7CF64B8B" w14:textId="77777777" w:rsidR="00811AE1" w:rsidRDefault="00811AE1" w:rsidP="00280A0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D45B4" w14:textId="1D5511CA" w:rsidR="00811AE1" w:rsidRPr="00A92FBB" w:rsidRDefault="00811AE1" w:rsidP="00A92FB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329 - Ostali nespomenuti rashodi </w:t>
      </w:r>
      <w:r w:rsidR="00C377FB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– bilježe smanjenje od 75,9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% u odnosu na prethodnu godinu. Veće ostvarenje u prethodnoj godini se odnosi na evidentirane rashode nastale temeljem izgubljenih sudskih sporova iz prethodnih godina. U navedene iznose uključene su i zatezne kamate koje su evidentirane na računu 343 čije ostvarenje je u 2022.g. niže za 96,1%.</w:t>
      </w:r>
    </w:p>
    <w:p w14:paraId="19E58BC8" w14:textId="41A7FB5D" w:rsidR="00811AE1" w:rsidRDefault="00811AE1" w:rsidP="00C377F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630304E" w14:textId="71E43BE6" w:rsidR="00811AE1" w:rsidRPr="00A92FBB" w:rsidRDefault="00811AE1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Subvencije - u promatranom razdoblju nema ostvarenja</w:t>
      </w:r>
      <w:r w:rsidR="00C377FB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84141" w14:textId="76BF6B7B" w:rsidR="00811AE1" w:rsidRPr="00D77157" w:rsidRDefault="00811AE1" w:rsidP="0081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C3FEB" w14:textId="39051EDB" w:rsidR="00811AE1" w:rsidRPr="00A92FBB" w:rsidRDefault="00811AE1" w:rsidP="00A92FBB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Naknade građanima i kućanstvima ostvarene su u iznosu od 61.391,40 kn i za 49,7% su niže  u odnosu na prethodnu godinu. U 2021.g. u prvoj polovici godine je izvršena nabava ogrjevnog drveta za građane lošijeg socijalnog statusa, a iz čega proizlazi 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veće 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ostvarenje u </w:t>
      </w:r>
      <w:r w:rsidR="00B3009F">
        <w:rPr>
          <w:rFonts w:ascii="Times New Roman" w:hAnsi="Times New Roman" w:cs="Times New Roman"/>
          <w:color w:val="000000" w:themeColor="text1"/>
          <w:sz w:val="24"/>
          <w:szCs w:val="24"/>
        </w:rPr>
        <w:t>prethodnom</w:t>
      </w: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razdoblju.  </w:t>
      </w:r>
    </w:p>
    <w:p w14:paraId="3E4CE407" w14:textId="3A990260" w:rsidR="00811AE1" w:rsidRPr="00A92FBB" w:rsidRDefault="00A92FBB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stali rashodi u iznosu od 248.070,43 kn su na razini prošlogodišnjeg ostvarenja.</w:t>
      </w:r>
    </w:p>
    <w:p w14:paraId="26D4A93A" w14:textId="77777777" w:rsidR="00811AE1" w:rsidRPr="00D77157" w:rsidRDefault="00811AE1" w:rsidP="0081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3B116" w14:textId="7585E148" w:rsidR="00811AE1" w:rsidRPr="00A92FBB" w:rsidRDefault="00A92FBB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su ostvareni u iznosu od 2.655.311,12 kn i za 67,1% su iznad ostvarenja prethodne godine zbog većeg ulaganja u  građevinske objekte, a navedeno se odnosi na realizaciju EU projekta Rekonstrukcija vatrogasnog doma.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d ukupnih ulaganja 97,01% se odnosi na ulaganja u građevinske objekte, a čine ih:</w:t>
      </w:r>
    </w:p>
    <w:p w14:paraId="2A5D3F35" w14:textId="0FE84F18" w:rsidR="00811AE1" w:rsidRPr="00D77157" w:rsidRDefault="00811AE1" w:rsidP="00A92FB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ulaganja u poslovne objekte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2.283.880,05 kn koja se odnose se na  rekonstrukciju zgrade Vatrogasnog doma Udbina,</w:t>
      </w:r>
    </w:p>
    <w:p w14:paraId="564EA028" w14:textId="77777777" w:rsidR="00811AE1" w:rsidRDefault="00811AE1" w:rsidP="00A92FB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ulaganje u ceste i ostale prom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etne objekte na području Općine u iznosu od 199.200,50 kn,</w:t>
      </w:r>
    </w:p>
    <w:p w14:paraId="2162F873" w14:textId="77777777" w:rsidR="00811AE1" w:rsidRPr="00F57EF0" w:rsidRDefault="00811AE1" w:rsidP="00A92FB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ulaganja u proširenje javne rasvjete 23.287,50 kn,</w:t>
      </w:r>
    </w:p>
    <w:p w14:paraId="6CE2060D" w14:textId="77777777" w:rsidR="00811AE1" w:rsidRDefault="00811AE1" w:rsidP="00A92FB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139">
        <w:rPr>
          <w:rFonts w:ascii="Times New Roman" w:hAnsi="Times New Roman" w:cs="Times New Roman"/>
          <w:color w:val="000000" w:themeColor="text1"/>
          <w:sz w:val="24"/>
          <w:szCs w:val="24"/>
        </w:rPr>
        <w:t>ulaganje u ostale građevinske objekte 69.562,50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360F1C5B" w14:textId="77777777" w:rsidR="00811AE1" w:rsidRPr="00AF4F1A" w:rsidRDefault="00811AE1" w:rsidP="00811AE1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F9DCE" w14:textId="6A876953" w:rsidR="00811AE1" w:rsidRPr="00A92FBB" w:rsidRDefault="00A92FBB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laganja u postrojenja  i opremu ostvarena su u iznosu 33.477,38 kn i ispod prošlogodišnjeg ostvarenja su za 89,8%. U 2021.g. u promatranom razdoblju proveden je EU projekt nabave mobilnog </w:t>
      </w:r>
      <w:proofErr w:type="spellStart"/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dvorišta, a iz čega proizlazi veće ostvarenje u prethodnoj godini.</w:t>
      </w:r>
    </w:p>
    <w:p w14:paraId="5E15E45E" w14:textId="77777777" w:rsidR="00811AE1" w:rsidRDefault="00811AE1" w:rsidP="0081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6BFCC" w14:textId="529DA187" w:rsidR="00811AE1" w:rsidRPr="00A92FBB" w:rsidRDefault="00811AE1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Knjige, umjetnička dijela – u iznosu od 12.492,88 kn na razini je ostvarenja prethodne godine, a  odnosi se na nabavku knjiga za Općinsku knjižnicu,</w:t>
      </w:r>
    </w:p>
    <w:p w14:paraId="175899D4" w14:textId="77777777" w:rsidR="00811AE1" w:rsidRPr="00D77157" w:rsidRDefault="00811AE1" w:rsidP="0081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20DA4" w14:textId="492D605C" w:rsidR="00811AE1" w:rsidRPr="00A92FBB" w:rsidRDefault="00A92FBB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laganje u nematerijalnu proizvedenu imovinu u iznosu 28.050,00 kn za 82,3% je ispod prošlogodišnjeg ostvarenja. Prethodne godine u promatranom razdoblju je završena  izrada projektne dokumentacije za sustav odvodnje naselja Udbina, a iz čega proizlazi veće ostvarenje.</w:t>
      </w:r>
    </w:p>
    <w:p w14:paraId="78A22C2F" w14:textId="77777777" w:rsidR="00811AE1" w:rsidRPr="00D77157" w:rsidRDefault="00811AE1" w:rsidP="0081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5FE97" w14:textId="4F9C9449" w:rsidR="00811AE1" w:rsidRPr="00A92FBB" w:rsidRDefault="00A92FBB" w:rsidP="00A92FB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11AE1" w:rsidRPr="00A92FBB">
        <w:rPr>
          <w:rFonts w:ascii="Times New Roman" w:hAnsi="Times New Roman" w:cs="Times New Roman"/>
          <w:color w:val="000000" w:themeColor="text1"/>
          <w:sz w:val="24"/>
          <w:szCs w:val="24"/>
        </w:rPr>
        <w:t>zdaci za financijsku imovinu i otplate zajmova u iznosu od 101.845,24 kn niži su od ostvarenih izdataka u prethodnoj godini za 32,2% zbog završetka otplate dugoročnog kredita kod HBOR-a zaključno s danom 30.06.2021.g. Evidentirani izdaci odnose se na:</w:t>
      </w:r>
    </w:p>
    <w:p w14:paraId="2F848F8B" w14:textId="710AD4C7" w:rsidR="00811AE1" w:rsidRPr="00D77157" w:rsidRDefault="00811AE1" w:rsidP="00811A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otplatu glavnice dugoročnog kredita (ugovor 2013.g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A9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kod PBZ u iznosu od 55.416,66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0B83932E" w14:textId="77777777" w:rsidR="00811AE1" w:rsidRPr="00D77157" w:rsidRDefault="00811AE1" w:rsidP="00811AE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otplatu glavnice dugoročnog kredita (ugovor 2015.g.) kod PBZ u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46.428,58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11C999B1" w14:textId="0FB1D491" w:rsidR="00822FA3" w:rsidRPr="00D77157" w:rsidRDefault="00822FA3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BEDDC" w14:textId="7215AE81" w:rsidR="00FF4FE1" w:rsidRPr="00FF4FE1" w:rsidRDefault="00FF4FE1" w:rsidP="00FF4FE1">
      <w:pPr>
        <w:pStyle w:val="Odlomakpopisa"/>
        <w:numPr>
          <w:ilvl w:val="2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FF4FE1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Rezultat poslovanja</w:t>
      </w:r>
    </w:p>
    <w:p w14:paraId="44D46DB2" w14:textId="77777777" w:rsidR="00FF4FE1" w:rsidRPr="00FF4FE1" w:rsidRDefault="00FF4FE1" w:rsidP="00FF4FE1">
      <w:pPr>
        <w:pStyle w:val="Odlomakpopisa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1931030A" w14:textId="396321FE" w:rsidR="00031FAF" w:rsidRPr="00FF4FE1" w:rsidRDefault="00FF4FE1" w:rsidP="00FF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031FAF" w:rsidRPr="00F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išak/manjak prihoda i primitaka – tekući konsolidirani manjak sredstava iznosi  112.999,81 kn, a što sa prenesenim konsolidiranim viškom iz prethodnog razdoblja od 7.752.558,44 kn  čini  konačni rezultat - konsolidirani višak prihoda i primitaka raspoloživ u sljedećem razdoblju u iznosu od  7.639.558,63 kn. </w:t>
      </w:r>
    </w:p>
    <w:p w14:paraId="084E4504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A6EA3" w14:textId="77777777" w:rsidR="00031FAF" w:rsidRPr="00031FAF" w:rsidRDefault="00031FAF" w:rsidP="00031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>Konsolidirani rezultat poslovanja pojedinačno čine:</w:t>
      </w:r>
    </w:p>
    <w:p w14:paraId="3433484B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69405C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Rezultat poslovanja / višak sredstava Općine</w:t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7.638.110,22 kn</w:t>
      </w:r>
    </w:p>
    <w:p w14:paraId="16D6DE78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Rezultat poslovanja / višak sredstava DV Medo</w:t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656,35 kn</w:t>
      </w:r>
    </w:p>
    <w:p w14:paraId="4C215B4A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Rezultat poslovanja / višak sredstava Centra za pomoć u kući</w:t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846,38 kn</w:t>
      </w:r>
    </w:p>
    <w:p w14:paraId="36B7FA7A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Rezultat poslovanja / manjak sredstava Vijeća</w:t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-54,32 kn</w:t>
      </w:r>
    </w:p>
    <w:p w14:paraId="4B10F6EE" w14:textId="77777777" w:rsidR="00031FAF" w:rsidRP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1EF66A3" w14:textId="34C1673E" w:rsidR="00031FAF" w:rsidRPr="006710A4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</w:t>
      </w:r>
      <w:r w:rsidRPr="00031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7.639.558,63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</w:t>
      </w:r>
    </w:p>
    <w:p w14:paraId="7B48F47A" w14:textId="77777777" w:rsidR="00031FAF" w:rsidRDefault="00031FAF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42D97" w14:textId="20BC1EAD" w:rsidR="00031FAF" w:rsidRPr="00DC31E2" w:rsidRDefault="00D64F79" w:rsidP="00DC31E2">
      <w:pPr>
        <w:pStyle w:val="Odlomakpopisa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64DF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031FAF"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>Obrazloženje posebnog dijela</w:t>
      </w:r>
      <w:r w:rsidR="008F0AFB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="00031FAF" w:rsidRPr="00DC31E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izvještaja </w:t>
      </w:r>
    </w:p>
    <w:p w14:paraId="497F6807" w14:textId="77777777" w:rsidR="005F2A13" w:rsidRDefault="005F2A13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ED0DF3" w14:textId="6BF19947" w:rsidR="005F2A13" w:rsidRPr="00DC4E34" w:rsidRDefault="005F2A13" w:rsidP="0003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4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="008F0A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C4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1000 Redovna djelatnost – javna uprava i administracija</w:t>
      </w:r>
      <w:r w:rsidR="00031FAF" w:rsidRPr="00DC4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4EA1A7F" w14:textId="7A1242B2" w:rsidR="00822FA3" w:rsidRPr="005F2A13" w:rsidRDefault="005F2A13" w:rsidP="005F2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4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10001 Redovna djelatnost – javna uprava i administracija</w:t>
      </w:r>
      <w:r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31FAF" w:rsidRPr="00031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</w:p>
    <w:p w14:paraId="6CD1226F" w14:textId="75F1889C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Aktivnost 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Uprava i administracija - Provodi se u skladu s planom. Tijekom izvještajnog razdoblja redovno se vršilo financiranje predstavničkog i izvršnog tijela, te jedinstvenog upravnog odjela Općine Udbina. Financiranje uključuje rashode za zaposlene, materijalne i </w:t>
      </w:r>
      <w:r w:rsidRPr="006710A4">
        <w:rPr>
          <w:rFonts w:ascii="Times New Roman" w:hAnsi="Times New Roman" w:cs="Times New Roman"/>
          <w:sz w:val="24"/>
          <w:szCs w:val="24"/>
        </w:rPr>
        <w:lastRenderedPageBreak/>
        <w:t>financijske rashode.</w:t>
      </w:r>
      <w:r w:rsidR="005F2A13">
        <w:rPr>
          <w:rFonts w:ascii="Times New Roman" w:hAnsi="Times New Roman" w:cs="Times New Roman"/>
          <w:sz w:val="24"/>
          <w:szCs w:val="24"/>
        </w:rPr>
        <w:t xml:space="preserve"> </w:t>
      </w:r>
      <w:r w:rsidR="005F2A13" w:rsidRPr="005F2A13">
        <w:rPr>
          <w:rFonts w:ascii="Times New Roman" w:hAnsi="Times New Roman" w:cs="Times New Roman"/>
          <w:sz w:val="24"/>
          <w:szCs w:val="24"/>
        </w:rPr>
        <w:t>U ovom izvještajnom razdoblju ostvareni s</w:t>
      </w:r>
      <w:r w:rsidR="00DC4E34">
        <w:rPr>
          <w:rFonts w:ascii="Times New Roman" w:hAnsi="Times New Roman" w:cs="Times New Roman"/>
          <w:sz w:val="24"/>
          <w:szCs w:val="24"/>
        </w:rPr>
        <w:t>u rashodi u iznosu od 737.561,73</w:t>
      </w:r>
      <w:r w:rsidR="005F2A13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2E22ECA5" w14:textId="656FDBC1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A100002</w:t>
      </w:r>
      <w:r w:rsidRPr="006710A4">
        <w:rPr>
          <w:rFonts w:ascii="Times New Roman" w:hAnsi="Times New Roman" w:cs="Times New Roman"/>
          <w:sz w:val="24"/>
          <w:szCs w:val="24"/>
        </w:rPr>
        <w:t xml:space="preserve"> Obilježavanje državnih blagdana - Provodi se u skladu s planom. Tijekom izvještajnog razdoblja prema kalendaru blagdana/državnih praznika obilježen je jedan državni praznik za koji nije bilo utroška proračunskih sredstava.</w:t>
      </w:r>
    </w:p>
    <w:p w14:paraId="0EDD59C1" w14:textId="6354FD6E" w:rsidR="00DC4E34" w:rsidRPr="006710A4" w:rsidRDefault="00DC4E34" w:rsidP="00DC4E3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K100001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Nabavka opreme za redovno poslovanje - U promatranom razdoblju izvršena je nabavka dodatnih licenci za </w:t>
      </w:r>
      <w:r>
        <w:rPr>
          <w:rFonts w:ascii="Times New Roman" w:hAnsi="Times New Roman" w:cs="Times New Roman"/>
          <w:sz w:val="24"/>
          <w:szCs w:val="24"/>
        </w:rPr>
        <w:t xml:space="preserve">rad svih zaposlenika u </w:t>
      </w:r>
      <w:r w:rsidRPr="006710A4">
        <w:rPr>
          <w:rFonts w:ascii="Times New Roman" w:hAnsi="Times New Roman" w:cs="Times New Roman"/>
          <w:sz w:val="24"/>
          <w:szCs w:val="24"/>
        </w:rPr>
        <w:t xml:space="preserve"> aplikaciji uredsko poslovanje, nabavljena je nova aplikacija e-račun i nadograđene postojeće računovodstvene aplikacije s dodatnim modulima u cilju efikasnijeg obavljanja posla.</w:t>
      </w:r>
    </w:p>
    <w:p w14:paraId="0CDD3436" w14:textId="04C1684F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 xml:space="preserve">A100003 </w:t>
      </w:r>
      <w:r w:rsidRPr="006710A4">
        <w:rPr>
          <w:rFonts w:ascii="Times New Roman" w:hAnsi="Times New Roman" w:cs="Times New Roman"/>
          <w:sz w:val="24"/>
          <w:szCs w:val="24"/>
        </w:rPr>
        <w:t>Otplata primljenih dugoročnih zajmova (jedno jamstvo, tri kredita) - Tijekom izvještajnog razdoblja uredno se provodila otplata dva dugoročna kredita u skladu s planom otplate i rokovima dospijeća plaćanja anuiteta.</w:t>
      </w:r>
      <w:r w:rsidR="005F2A13">
        <w:rPr>
          <w:rFonts w:ascii="Times New Roman" w:hAnsi="Times New Roman" w:cs="Times New Roman"/>
          <w:sz w:val="24"/>
          <w:szCs w:val="24"/>
        </w:rPr>
        <w:t xml:space="preserve"> </w:t>
      </w:r>
      <w:r w:rsidR="005F2A13" w:rsidRPr="005F2A13">
        <w:rPr>
          <w:rFonts w:ascii="Times New Roman" w:hAnsi="Times New Roman" w:cs="Times New Roman"/>
          <w:sz w:val="24"/>
          <w:szCs w:val="24"/>
        </w:rPr>
        <w:t>U ovom izvještajnom razdoblju ostvareni s</w:t>
      </w:r>
      <w:r w:rsidR="005F2A13">
        <w:rPr>
          <w:rFonts w:ascii="Times New Roman" w:hAnsi="Times New Roman" w:cs="Times New Roman"/>
          <w:sz w:val="24"/>
          <w:szCs w:val="24"/>
        </w:rPr>
        <w:t>u rashodi i izdaci u iznosu od 144.606,83</w:t>
      </w:r>
      <w:r w:rsidR="005F2A13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1D28ACEC" w14:textId="2E922F1B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Preventivni programi MUP-a - U izvještajnom razdoblju sufinancirano je tiskanje brošure prema preventivnom programu MUP-a.</w:t>
      </w:r>
      <w:r w:rsidR="005F2A13">
        <w:rPr>
          <w:rFonts w:ascii="Times New Roman" w:hAnsi="Times New Roman" w:cs="Times New Roman"/>
          <w:sz w:val="24"/>
          <w:szCs w:val="24"/>
        </w:rPr>
        <w:t xml:space="preserve"> </w:t>
      </w:r>
      <w:r w:rsidR="005F2A13" w:rsidRPr="005F2A13">
        <w:rPr>
          <w:rFonts w:ascii="Times New Roman" w:hAnsi="Times New Roman" w:cs="Times New Roman"/>
          <w:sz w:val="24"/>
          <w:szCs w:val="24"/>
        </w:rPr>
        <w:t>U ovom izvještajnom razdoblju ostvareni s</w:t>
      </w:r>
      <w:r w:rsidR="005F2A13">
        <w:rPr>
          <w:rFonts w:ascii="Times New Roman" w:hAnsi="Times New Roman" w:cs="Times New Roman"/>
          <w:sz w:val="24"/>
          <w:szCs w:val="24"/>
        </w:rPr>
        <w:t xml:space="preserve">u rashodi u iznosu od </w:t>
      </w:r>
      <w:r w:rsidR="00DC4E34">
        <w:rPr>
          <w:rFonts w:ascii="Times New Roman" w:hAnsi="Times New Roman" w:cs="Times New Roman"/>
          <w:sz w:val="24"/>
          <w:szCs w:val="24"/>
        </w:rPr>
        <w:t>2.190,00</w:t>
      </w:r>
      <w:r w:rsidR="005F2A13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05A87F37" w14:textId="0A95BBD8" w:rsidR="00DC4E34" w:rsidRPr="00DC4E34" w:rsidRDefault="00DC4E3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DC4E34">
        <w:rPr>
          <w:rFonts w:ascii="Times New Roman" w:hAnsi="Times New Roman" w:cs="Times New Roman"/>
          <w:b/>
          <w:sz w:val="24"/>
          <w:szCs w:val="24"/>
        </w:rPr>
        <w:t xml:space="preserve">A100006 </w:t>
      </w:r>
      <w:r w:rsidRPr="00DC4E34">
        <w:rPr>
          <w:rFonts w:ascii="Times New Roman" w:hAnsi="Times New Roman" w:cs="Times New Roman"/>
          <w:sz w:val="24"/>
          <w:szCs w:val="24"/>
        </w:rPr>
        <w:t>Proračunska pričuva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C4E34">
        <w:rPr>
          <w:rFonts w:ascii="Times New Roman" w:hAnsi="Times New Roman" w:cs="Times New Roman"/>
          <w:sz w:val="24"/>
          <w:szCs w:val="24"/>
        </w:rPr>
        <w:t>u ovom izvještajnom razdoblju nije bilo utroška proračunskih sredstava.</w:t>
      </w:r>
    </w:p>
    <w:p w14:paraId="4D05B361" w14:textId="0A3C1333" w:rsidR="00DC4E34" w:rsidRDefault="006710A4" w:rsidP="00DC4E3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 xml:space="preserve">A100007 </w:t>
      </w:r>
      <w:r w:rsidRPr="006710A4">
        <w:rPr>
          <w:rFonts w:ascii="Times New Roman" w:hAnsi="Times New Roman" w:cs="Times New Roman"/>
          <w:sz w:val="24"/>
          <w:szCs w:val="24"/>
        </w:rPr>
        <w:t>Otplata obveza po sudskim presudama - U lipnju je sklopljena</w:t>
      </w:r>
      <w:r w:rsidR="00DC4E34">
        <w:rPr>
          <w:rFonts w:ascii="Times New Roman" w:hAnsi="Times New Roman" w:cs="Times New Roman"/>
          <w:sz w:val="24"/>
          <w:szCs w:val="24"/>
        </w:rPr>
        <w:t xml:space="preserve"> </w:t>
      </w:r>
      <w:r w:rsidRPr="006710A4">
        <w:rPr>
          <w:rFonts w:ascii="Times New Roman" w:hAnsi="Times New Roman" w:cs="Times New Roman"/>
          <w:sz w:val="24"/>
          <w:szCs w:val="24"/>
        </w:rPr>
        <w:t xml:space="preserve"> izvansudska nagodba za predmet Pn-34/2021 kojom su razriješeni međusobni pravni odnosi u predmetu i parnični postupak obustavljen.</w:t>
      </w:r>
      <w:r w:rsidR="00DC4E34">
        <w:rPr>
          <w:rFonts w:ascii="Times New Roman" w:hAnsi="Times New Roman" w:cs="Times New Roman"/>
          <w:sz w:val="24"/>
          <w:szCs w:val="24"/>
        </w:rPr>
        <w:t xml:space="preserve"> </w:t>
      </w:r>
      <w:r w:rsidR="00DC4E34" w:rsidRPr="005F2A13">
        <w:rPr>
          <w:rFonts w:ascii="Times New Roman" w:hAnsi="Times New Roman" w:cs="Times New Roman"/>
          <w:sz w:val="24"/>
          <w:szCs w:val="24"/>
        </w:rPr>
        <w:t xml:space="preserve">U ovom izvještajnom razdoblju </w:t>
      </w:r>
      <w:r w:rsidR="00DC4E34">
        <w:rPr>
          <w:rFonts w:ascii="Times New Roman" w:hAnsi="Times New Roman" w:cs="Times New Roman"/>
          <w:sz w:val="24"/>
          <w:szCs w:val="24"/>
        </w:rPr>
        <w:t>rashodi za obveze po sudskim presudama iznose 16.018,49</w:t>
      </w:r>
      <w:r w:rsidR="00DC4E34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3DB9467F" w14:textId="7CEF596F" w:rsidR="00DC4E34" w:rsidRPr="006710A4" w:rsidRDefault="00DC4E34" w:rsidP="00DC4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7EA124" w14:textId="339B1AB6" w:rsidR="006710A4" w:rsidRPr="00DC4E34" w:rsidRDefault="00DC4E34" w:rsidP="006710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E34">
        <w:rPr>
          <w:rFonts w:ascii="Times New Roman" w:hAnsi="Times New Roman" w:cs="Times New Roman"/>
          <w:b/>
          <w:sz w:val="24"/>
          <w:szCs w:val="24"/>
        </w:rPr>
        <w:t>Program 1000 Zaštita prava nacionalnih manjina</w:t>
      </w:r>
    </w:p>
    <w:p w14:paraId="60F8BFE3" w14:textId="3925F175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Zaštita prava nacionalnih manjina - U izvještajnom razdoblju financirane su planirane aktivnosti Vijeća srpske nacionalne manjine u skladu s planiranim proračunski</w:t>
      </w:r>
      <w:r w:rsidR="00DC4E34">
        <w:rPr>
          <w:rFonts w:ascii="Times New Roman" w:hAnsi="Times New Roman" w:cs="Times New Roman"/>
          <w:sz w:val="24"/>
          <w:szCs w:val="24"/>
        </w:rPr>
        <w:t>m sredstvima i potrebama Vijeća. Doznačena su sredstva u iznosu od 12.000,00 kn.</w:t>
      </w:r>
    </w:p>
    <w:p w14:paraId="75EFBA58" w14:textId="67597097" w:rsidR="006F7329" w:rsidRPr="00DC4E34" w:rsidRDefault="00DC4E34" w:rsidP="00DC4E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775DE95" w14:textId="42B01791" w:rsidR="00DC4E34" w:rsidRDefault="00DC4E34" w:rsidP="00DC4E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4FCB3" w14:textId="01C7E387" w:rsidR="00DC4E34" w:rsidRDefault="00DC4E34" w:rsidP="00DC4E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4E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1002 Održavanje i ulaganje u komunalnu infrastrukturu</w:t>
      </w:r>
    </w:p>
    <w:p w14:paraId="6C705D46" w14:textId="77777777" w:rsidR="00DC4E34" w:rsidRPr="00DC4E34" w:rsidRDefault="00DC4E34" w:rsidP="00DC4E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29472" w14:textId="008D8435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javne rasvjete - Ova aktivnost provodi se u skladu s planom, a obuhvaća usluge održavanja javne rasvjete, podmirenje troškova električne energije i naknade za energetsku uslugu.</w:t>
      </w:r>
      <w:r w:rsidR="00DC4E34">
        <w:rPr>
          <w:rFonts w:ascii="Times New Roman" w:hAnsi="Times New Roman" w:cs="Times New Roman"/>
          <w:sz w:val="24"/>
          <w:szCs w:val="24"/>
        </w:rPr>
        <w:t xml:space="preserve"> Ukupno utrošena sredstva u izvještajnom razdoblju iznose 109.890,25 kn.</w:t>
      </w:r>
    </w:p>
    <w:p w14:paraId="07B5BB0D" w14:textId="6653F729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A100002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javnih površina - Provodi se u skladu s planom, po potrebi neke površine su i više puta održavane (park, ulice, dječja igrališta).</w:t>
      </w:r>
      <w:r w:rsidR="00DC4E34">
        <w:rPr>
          <w:rFonts w:ascii="Times New Roman" w:hAnsi="Times New Roman" w:cs="Times New Roman"/>
          <w:sz w:val="24"/>
          <w:szCs w:val="24"/>
        </w:rPr>
        <w:t xml:space="preserve"> Ukupno utrošena sredstva u izvještajnom razdoblju iznose 86.535,38 kn.</w:t>
      </w:r>
    </w:p>
    <w:p w14:paraId="61D588D5" w14:textId="3BC4EC8D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lastRenderedPageBreak/>
        <w:t>A100003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nerazvrstanih cesta - Tijekom zimskog perioda </w:t>
      </w:r>
      <w:r w:rsidR="00B50061">
        <w:rPr>
          <w:rFonts w:ascii="Times New Roman" w:hAnsi="Times New Roman" w:cs="Times New Roman"/>
          <w:sz w:val="24"/>
          <w:szCs w:val="24"/>
        </w:rPr>
        <w:t xml:space="preserve">ceste </w:t>
      </w:r>
      <w:r w:rsidRPr="006710A4">
        <w:rPr>
          <w:rFonts w:ascii="Times New Roman" w:hAnsi="Times New Roman" w:cs="Times New Roman"/>
          <w:sz w:val="24"/>
          <w:szCs w:val="24"/>
        </w:rPr>
        <w:t xml:space="preserve">se </w:t>
      </w:r>
      <w:r w:rsidR="00B50061">
        <w:rPr>
          <w:rFonts w:ascii="Times New Roman" w:hAnsi="Times New Roman" w:cs="Times New Roman"/>
          <w:sz w:val="24"/>
          <w:szCs w:val="24"/>
        </w:rPr>
        <w:t>čiste i održavaju u stanju prohodnosti, a tijekom godine</w:t>
      </w:r>
      <w:r w:rsidRPr="006710A4">
        <w:rPr>
          <w:rFonts w:ascii="Times New Roman" w:hAnsi="Times New Roman" w:cs="Times New Roman"/>
          <w:sz w:val="24"/>
          <w:szCs w:val="24"/>
        </w:rPr>
        <w:t xml:space="preserve"> p</w:t>
      </w:r>
      <w:r w:rsidR="00B50061">
        <w:rPr>
          <w:rFonts w:ascii="Times New Roman" w:hAnsi="Times New Roman" w:cs="Times New Roman"/>
          <w:sz w:val="24"/>
          <w:szCs w:val="24"/>
        </w:rPr>
        <w:t>rema planu prioriteta  vrši nasipanje</w:t>
      </w:r>
      <w:r w:rsidRPr="006710A4">
        <w:rPr>
          <w:rFonts w:ascii="Times New Roman" w:hAnsi="Times New Roman" w:cs="Times New Roman"/>
          <w:sz w:val="24"/>
          <w:szCs w:val="24"/>
        </w:rPr>
        <w:t>.</w:t>
      </w:r>
      <w:r w:rsidR="00B50061">
        <w:rPr>
          <w:rFonts w:ascii="Times New Roman" w:hAnsi="Times New Roman" w:cs="Times New Roman"/>
          <w:sz w:val="24"/>
          <w:szCs w:val="24"/>
        </w:rPr>
        <w:t xml:space="preserve"> Ukupno utrošena sredstva u izvještajnom razdoblju iznose 174.153,68 kn</w:t>
      </w:r>
    </w:p>
    <w:p w14:paraId="57EF4C89" w14:textId="0D761966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A100004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groblja - Ov</w:t>
      </w:r>
      <w:r w:rsidR="00B50061">
        <w:rPr>
          <w:rFonts w:ascii="Times New Roman" w:hAnsi="Times New Roman" w:cs="Times New Roman"/>
          <w:sz w:val="24"/>
          <w:szCs w:val="24"/>
        </w:rPr>
        <w:t>a aktivnost se provodi po planu, obuhvaća održavanje groblja u naselju Udbina i selima na  području Općine. U promatranom razdoblju za navedeno su utrošena proračunska sredstva u iznosu od 23.658,75 kn.</w:t>
      </w:r>
    </w:p>
    <w:p w14:paraId="378A907B" w14:textId="4F4EDBFB" w:rsidR="006710A4" w:rsidRDefault="006710A4" w:rsidP="0067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 xml:space="preserve">A100006 </w:t>
      </w:r>
      <w:r w:rsidRPr="006710A4">
        <w:rPr>
          <w:rFonts w:ascii="Times New Roman" w:hAnsi="Times New Roman" w:cs="Times New Roman"/>
          <w:sz w:val="24"/>
          <w:szCs w:val="24"/>
        </w:rPr>
        <w:t>Održavanje građevina i uređaja javne namjene</w:t>
      </w:r>
      <w:r w:rsidR="00B50061">
        <w:rPr>
          <w:rFonts w:ascii="Times New Roman" w:hAnsi="Times New Roman" w:cs="Times New Roman"/>
          <w:sz w:val="24"/>
          <w:szCs w:val="24"/>
        </w:rPr>
        <w:t xml:space="preserve"> – u promatranom razdoblju za navedeno nema utrošenih sredstava.</w:t>
      </w:r>
    </w:p>
    <w:p w14:paraId="1F5A0C78" w14:textId="39873E81" w:rsidR="00B50061" w:rsidRPr="006710A4" w:rsidRDefault="008F0AFB" w:rsidP="006710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5B2B346" w14:textId="59642FFF" w:rsidR="006710A4" w:rsidRPr="00B50061" w:rsidRDefault="00B50061" w:rsidP="00B500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0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1005 Zaštita okoliša</w:t>
      </w:r>
    </w:p>
    <w:p w14:paraId="14FB482D" w14:textId="6269B2A4" w:rsidR="006710A4" w:rsidRPr="00A92FBB" w:rsidRDefault="006710A4" w:rsidP="00A92F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FAB28" w14:textId="59F1598A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K100001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deponije Ćojluk - U izvještajnom razdoblju izrađen je idejni projekt i ishodovana izmjena lokacijske dozvole za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nadvišenje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plohe odlagališta komunalnog otpada, u postupku je ugovaranje izrade izmjene glavnog projekta.</w:t>
      </w:r>
      <w:r w:rsidR="009173D1">
        <w:rPr>
          <w:rFonts w:ascii="Times New Roman" w:hAnsi="Times New Roman" w:cs="Times New Roman"/>
          <w:sz w:val="24"/>
          <w:szCs w:val="24"/>
        </w:rPr>
        <w:t xml:space="preserve"> Ukupno utrošena sredstva iznose 23.739,18 kn.</w:t>
      </w:r>
    </w:p>
    <w:p w14:paraId="3E45E8FC" w14:textId="1475AC9D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K100005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Nabavka komunalne opreme za odlaganje smeća - U promatranom razdoblju nabavljena je određena količin</w:t>
      </w:r>
      <w:r w:rsidR="009173D1">
        <w:rPr>
          <w:rFonts w:ascii="Times New Roman" w:hAnsi="Times New Roman" w:cs="Times New Roman"/>
          <w:sz w:val="24"/>
          <w:szCs w:val="24"/>
        </w:rPr>
        <w:t>a kontejnera za odlaganje smeća u iznosu od 22.362,50 kn.</w:t>
      </w:r>
    </w:p>
    <w:p w14:paraId="016BBD09" w14:textId="3DDEE3CC" w:rsidR="008F0AFB" w:rsidRPr="006710A4" w:rsidRDefault="008F0AFB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1E25FD" w14:textId="1EA6D45E" w:rsidR="006710A4" w:rsidRPr="009173D1" w:rsidRDefault="009173D1" w:rsidP="00671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1006 Jačanje gospodarstva </w:t>
      </w:r>
    </w:p>
    <w:p w14:paraId="377CA4EC" w14:textId="3741ED04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Gospodarska zona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Buljme-Podudbina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- U postupku je izrada projektno-tehničke dokumentacije za rekonstrukciju raskrižja ulaza u poslovnu zonu i ishođenje lokacijske do</w:t>
      </w:r>
      <w:r w:rsidR="009173D1">
        <w:rPr>
          <w:rFonts w:ascii="Times New Roman" w:hAnsi="Times New Roman" w:cs="Times New Roman"/>
          <w:sz w:val="24"/>
          <w:szCs w:val="24"/>
        </w:rPr>
        <w:t>zvole, a utrošena sredstva za navedeno u polugodišnjem razdoblju iznose 32.687,50 kn.</w:t>
      </w:r>
    </w:p>
    <w:p w14:paraId="43CFB099" w14:textId="117CB2F3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A92FBB">
        <w:rPr>
          <w:rFonts w:ascii="Times New Roman" w:hAnsi="Times New Roman" w:cs="Times New Roman"/>
          <w:b/>
          <w:sz w:val="24"/>
          <w:szCs w:val="24"/>
        </w:rPr>
        <w:t>A100002</w:t>
      </w:r>
      <w:r w:rsidRPr="006710A4">
        <w:rPr>
          <w:rFonts w:ascii="Times New Roman" w:hAnsi="Times New Roman" w:cs="Times New Roman"/>
          <w:sz w:val="24"/>
          <w:szCs w:val="24"/>
        </w:rPr>
        <w:t xml:space="preserve"> Potpora poljoprivredi - U izvještajnom razdoblju izvršena je sanacija seoske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šterne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u naselju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za potrebe mještana i tamošnjih OPG-ova. Također je u tijeku priprema natječaja za zakup poljoprivrednog zemljišta u skladu s izmjenom Zakona o poljoprivrednom zemljištu. Obavljane su i aktivnosti iz područja zaštite ž</w:t>
      </w:r>
      <w:r w:rsidR="009173D1">
        <w:rPr>
          <w:rFonts w:ascii="Times New Roman" w:hAnsi="Times New Roman" w:cs="Times New Roman"/>
          <w:sz w:val="24"/>
          <w:szCs w:val="24"/>
        </w:rPr>
        <w:t>ivotinja (financiranje boravka</w:t>
      </w:r>
      <w:r w:rsidRPr="006710A4">
        <w:rPr>
          <w:rFonts w:ascii="Times New Roman" w:hAnsi="Times New Roman" w:cs="Times New Roman"/>
          <w:sz w:val="24"/>
          <w:szCs w:val="24"/>
        </w:rPr>
        <w:t xml:space="preserve"> </w:t>
      </w:r>
      <w:r w:rsidR="009173D1">
        <w:rPr>
          <w:rFonts w:ascii="Times New Roman" w:hAnsi="Times New Roman" w:cs="Times New Roman"/>
          <w:sz w:val="24"/>
          <w:szCs w:val="24"/>
        </w:rPr>
        <w:t>napuštenih životinja u skloništu</w:t>
      </w:r>
      <w:r w:rsidRPr="006710A4">
        <w:rPr>
          <w:rFonts w:ascii="Times New Roman" w:hAnsi="Times New Roman" w:cs="Times New Roman"/>
          <w:sz w:val="24"/>
          <w:szCs w:val="24"/>
        </w:rPr>
        <w:t>).</w:t>
      </w:r>
      <w:r w:rsidR="009173D1">
        <w:rPr>
          <w:rFonts w:ascii="Times New Roman" w:hAnsi="Times New Roman" w:cs="Times New Roman"/>
          <w:sz w:val="24"/>
          <w:szCs w:val="24"/>
        </w:rPr>
        <w:t xml:space="preserve"> Ukupno realizirani rashodi za navedene aktivnosti iznose 75.499,80 kn.</w:t>
      </w:r>
    </w:p>
    <w:p w14:paraId="11B6C6A2" w14:textId="2AD5DAA2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 xml:space="preserve">A100003 </w:t>
      </w:r>
      <w:r w:rsidRPr="006710A4">
        <w:rPr>
          <w:rFonts w:ascii="Times New Roman" w:hAnsi="Times New Roman" w:cs="Times New Roman"/>
          <w:sz w:val="24"/>
          <w:szCs w:val="24"/>
        </w:rPr>
        <w:t>Subvencije i pomoći - U izvještajnom razdoblju isplaćena je kapitalna pomoć za pokriće gubitka</w:t>
      </w:r>
      <w:r w:rsidR="00C76B37">
        <w:rPr>
          <w:rFonts w:ascii="Times New Roman" w:hAnsi="Times New Roman" w:cs="Times New Roman"/>
          <w:sz w:val="24"/>
          <w:szCs w:val="24"/>
        </w:rPr>
        <w:t xml:space="preserve"> </w:t>
      </w:r>
      <w:r w:rsidR="009173D1">
        <w:rPr>
          <w:rFonts w:ascii="Times New Roman" w:hAnsi="Times New Roman" w:cs="Times New Roman"/>
          <w:sz w:val="24"/>
          <w:szCs w:val="24"/>
        </w:rPr>
        <w:t>koji se stvarao tijekom dvije i više godina</w:t>
      </w:r>
      <w:r w:rsidRPr="006710A4">
        <w:rPr>
          <w:rFonts w:ascii="Times New Roman" w:hAnsi="Times New Roman" w:cs="Times New Roman"/>
          <w:sz w:val="24"/>
          <w:szCs w:val="24"/>
        </w:rPr>
        <w:t xml:space="preserve"> općinskom poduzeću za komunalne dje</w:t>
      </w:r>
      <w:r w:rsidR="00BA6B03">
        <w:rPr>
          <w:rFonts w:ascii="Times New Roman" w:hAnsi="Times New Roman" w:cs="Times New Roman"/>
          <w:sz w:val="24"/>
          <w:szCs w:val="24"/>
        </w:rPr>
        <w:t>latnosti Komunalac Udbina d.o.o. u iznosu od 12.928,00 kn.</w:t>
      </w:r>
    </w:p>
    <w:p w14:paraId="6931444D" w14:textId="492202AB" w:rsidR="008F0AFB" w:rsidRPr="006710A4" w:rsidRDefault="008F0AFB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EF01A8" w14:textId="1F40D3F0" w:rsidR="006710A4" w:rsidRPr="00BA6B03" w:rsidRDefault="00BA6B03" w:rsidP="006710A4">
      <w:pPr>
        <w:rPr>
          <w:rFonts w:ascii="Times New Roman" w:hAnsi="Times New Roman" w:cs="Times New Roman"/>
          <w:b/>
          <w:sz w:val="24"/>
          <w:szCs w:val="24"/>
        </w:rPr>
      </w:pPr>
      <w:r w:rsidRPr="00BA6B03">
        <w:rPr>
          <w:rFonts w:ascii="Times New Roman" w:hAnsi="Times New Roman" w:cs="Times New Roman"/>
          <w:b/>
          <w:sz w:val="24"/>
          <w:szCs w:val="24"/>
        </w:rPr>
        <w:t>Program 1007 Prostorno uređenje i unapređenje stanovanja</w:t>
      </w:r>
    </w:p>
    <w:p w14:paraId="42879E61" w14:textId="6F779440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Prostorno-planska dokumentacija - Očekuje se da Ličko-senjska županija provede izmjene svoga prostornog plana nakon čega se može ići u proceduru izmjena i dopuna prostornog plana Općine Udbina prvenstveno u smislu formiranja solarnih polja.</w:t>
      </w:r>
      <w:r w:rsidR="00BA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3D55D" w14:textId="0F33615D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lastRenderedPageBreak/>
        <w:t>A100003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i ulaganje u sustav vodoopskrbe i odvodnje - U okviru planirane aktivnosti provedeno je sufinanciranje izgradnje daljins</w:t>
      </w:r>
      <w:r w:rsidR="00BA6B03">
        <w:rPr>
          <w:rFonts w:ascii="Times New Roman" w:hAnsi="Times New Roman" w:cs="Times New Roman"/>
          <w:sz w:val="24"/>
          <w:szCs w:val="24"/>
        </w:rPr>
        <w:t>ke stanice na vodotornju Udbina u iznosu od 19.104,64 kn.</w:t>
      </w:r>
    </w:p>
    <w:p w14:paraId="44AD40BA" w14:textId="0FA9432B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A100004</w:t>
      </w:r>
      <w:r w:rsidRPr="006710A4">
        <w:rPr>
          <w:rFonts w:ascii="Times New Roman" w:hAnsi="Times New Roman" w:cs="Times New Roman"/>
          <w:sz w:val="24"/>
          <w:szCs w:val="24"/>
        </w:rPr>
        <w:t xml:space="preserve"> Održavanje i sigurnost putova - Ishođen je elektroenergetski priključak za postavljanje svjetlosne signalizacije u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Katedralskoj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ulici. Također, izrađen je elaborat za postavljanje "ležećih policajaca"  i dostavljen na izdavanje suglasnosti MUP-u.</w:t>
      </w:r>
      <w:r w:rsidR="00BA6B03">
        <w:rPr>
          <w:rFonts w:ascii="Times New Roman" w:hAnsi="Times New Roman" w:cs="Times New Roman"/>
          <w:sz w:val="24"/>
          <w:szCs w:val="24"/>
        </w:rPr>
        <w:t xml:space="preserve"> Ukupno su utrošena sredstva u iznosu od 7.762,50 kn.</w:t>
      </w:r>
    </w:p>
    <w:p w14:paraId="459907A5" w14:textId="5BC469E2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Program javnih radova - U lipnju su zaposlene dvije osobe na održavanju javnih površina  prema mjeri HZZ-a Javni rad.</w:t>
      </w:r>
      <w:r w:rsidR="00BA6B03">
        <w:rPr>
          <w:rFonts w:ascii="Times New Roman" w:hAnsi="Times New Roman" w:cs="Times New Roman"/>
          <w:sz w:val="24"/>
          <w:szCs w:val="24"/>
        </w:rPr>
        <w:t xml:space="preserve"> Ukupno su utrošena sredstva u iznosu od 4.992,62 kn.</w:t>
      </w:r>
    </w:p>
    <w:p w14:paraId="1AC72A3F" w14:textId="732ED7D4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A100006</w:t>
      </w:r>
      <w:r w:rsidRPr="006710A4">
        <w:rPr>
          <w:rFonts w:ascii="Times New Roman" w:hAnsi="Times New Roman" w:cs="Times New Roman"/>
          <w:sz w:val="24"/>
          <w:szCs w:val="24"/>
        </w:rPr>
        <w:t xml:space="preserve"> Evidentiranje nerazvrstanih cesta Općine Udbina - U postupku je evidentiranje izvedenog stanja nerazvrstane ceste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Podudbina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temeljem izrađenog geodetskog elaborata.</w:t>
      </w:r>
      <w:r w:rsidR="00BA6B03">
        <w:rPr>
          <w:rFonts w:ascii="Times New Roman" w:hAnsi="Times New Roman" w:cs="Times New Roman"/>
          <w:sz w:val="24"/>
          <w:szCs w:val="24"/>
        </w:rPr>
        <w:t xml:space="preserve"> Nema ostvarenih rashoda u polugodišnjem razdoblju.</w:t>
      </w:r>
    </w:p>
    <w:p w14:paraId="65AC7C8A" w14:textId="6E17AF8F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K100006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groblja u naseljima Općine Udbina - Uređenje groblja u naselju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Svračkovo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Selo planira se reali</w:t>
      </w:r>
      <w:r w:rsidR="00BA6B03">
        <w:rPr>
          <w:rFonts w:ascii="Times New Roman" w:hAnsi="Times New Roman" w:cs="Times New Roman"/>
          <w:sz w:val="24"/>
          <w:szCs w:val="24"/>
        </w:rPr>
        <w:t xml:space="preserve">zirati u drugoj polovici godine te nema realiziranih rashoda. </w:t>
      </w:r>
    </w:p>
    <w:p w14:paraId="2532A92E" w14:textId="578DBB26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 xml:space="preserve">K100010 </w:t>
      </w:r>
      <w:r w:rsidRPr="006710A4">
        <w:rPr>
          <w:rFonts w:ascii="Times New Roman" w:hAnsi="Times New Roman" w:cs="Times New Roman"/>
          <w:sz w:val="24"/>
          <w:szCs w:val="24"/>
        </w:rPr>
        <w:t>Uređenje mjesne tržnice - Proveden je postupak nabave za izradu projektno tehničk</w:t>
      </w:r>
      <w:r w:rsidR="005C6F6E">
        <w:rPr>
          <w:rFonts w:ascii="Times New Roman" w:hAnsi="Times New Roman" w:cs="Times New Roman"/>
          <w:sz w:val="24"/>
          <w:szCs w:val="24"/>
        </w:rPr>
        <w:t>e dokumentacije mjesne tržnice te nema realiziranih rashoda.</w:t>
      </w:r>
    </w:p>
    <w:p w14:paraId="23910488" w14:textId="7B30E50B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K100011</w:t>
      </w:r>
      <w:r w:rsidRPr="006710A4">
        <w:rPr>
          <w:rFonts w:ascii="Times New Roman" w:hAnsi="Times New Roman" w:cs="Times New Roman"/>
          <w:sz w:val="24"/>
          <w:szCs w:val="24"/>
        </w:rPr>
        <w:t xml:space="preserve"> Nabava opreme za zimsku službu (ralica i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posipač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) - Nabava opreme se planira sufinancirati  sredstvima  Ministarstva graditeljstva, prostornog uređenja i državne imovine. Projekt je prijavljen na otvoreni poziv od 05.05.2022. </w:t>
      </w:r>
      <w:r w:rsidR="005C6F6E">
        <w:rPr>
          <w:rFonts w:ascii="Times New Roman" w:hAnsi="Times New Roman" w:cs="Times New Roman"/>
          <w:sz w:val="24"/>
          <w:szCs w:val="24"/>
        </w:rPr>
        <w:t>i očekuje se realizacija u drugoj polovici godine.</w:t>
      </w:r>
    </w:p>
    <w:p w14:paraId="0D679F70" w14:textId="1CA44519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K100020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nerazvrstane ceste u naselju</w:t>
      </w:r>
      <w:r w:rsidR="005C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F6E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="005C6F6E">
        <w:rPr>
          <w:rFonts w:ascii="Times New Roman" w:hAnsi="Times New Roman" w:cs="Times New Roman"/>
          <w:sz w:val="24"/>
          <w:szCs w:val="24"/>
        </w:rPr>
        <w:t xml:space="preserve"> - Kosanović Gaj – Projekt je prijavljen na </w:t>
      </w:r>
      <w:r w:rsidRPr="006710A4">
        <w:rPr>
          <w:rFonts w:ascii="Times New Roman" w:hAnsi="Times New Roman" w:cs="Times New Roman"/>
          <w:sz w:val="24"/>
          <w:szCs w:val="24"/>
        </w:rPr>
        <w:t xml:space="preserve">poziv Ministarstva regionalnog razvoja i </w:t>
      </w:r>
      <w:r w:rsidR="005C6F6E">
        <w:rPr>
          <w:rFonts w:ascii="Times New Roman" w:hAnsi="Times New Roman" w:cs="Times New Roman"/>
          <w:sz w:val="24"/>
          <w:szCs w:val="24"/>
        </w:rPr>
        <w:t>fondova EU.</w:t>
      </w:r>
    </w:p>
    <w:p w14:paraId="5B5C50D8" w14:textId="1553ABA4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K100014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ul</w:t>
      </w:r>
      <w:r w:rsidR="005C6F6E">
        <w:rPr>
          <w:rFonts w:ascii="Times New Roman" w:hAnsi="Times New Roman" w:cs="Times New Roman"/>
          <w:sz w:val="24"/>
          <w:szCs w:val="24"/>
        </w:rPr>
        <w:t>ice Stjepana Radića sa nogostupom</w:t>
      </w:r>
      <w:r w:rsidRPr="006710A4">
        <w:rPr>
          <w:rFonts w:ascii="Times New Roman" w:hAnsi="Times New Roman" w:cs="Times New Roman"/>
          <w:sz w:val="24"/>
          <w:szCs w:val="24"/>
        </w:rPr>
        <w:t xml:space="preserve"> - Revidiran je glavni projekt, projekt je prijavljen na Program održivog razvoja lokalne zajedn</w:t>
      </w:r>
      <w:r w:rsidR="005C6F6E">
        <w:rPr>
          <w:rFonts w:ascii="Times New Roman" w:hAnsi="Times New Roman" w:cs="Times New Roman"/>
          <w:sz w:val="24"/>
          <w:szCs w:val="24"/>
        </w:rPr>
        <w:t xml:space="preserve">ice MRRFEU, provedena je nabava, </w:t>
      </w:r>
      <w:r w:rsidRPr="006710A4">
        <w:rPr>
          <w:rFonts w:ascii="Times New Roman" w:hAnsi="Times New Roman" w:cs="Times New Roman"/>
          <w:sz w:val="24"/>
          <w:szCs w:val="24"/>
        </w:rPr>
        <w:t>ali će biti potrebno provesti ponovljeni postupak nabave, jer nije bilo zainteresiranih ponuditelja.</w:t>
      </w:r>
    </w:p>
    <w:p w14:paraId="4723C50C" w14:textId="77777777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K1000310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Krbavske ulice - U promatranom razdoblju pripremljeni su tehnički podaci te je započeta izrada projektnog zadatka.</w:t>
      </w:r>
    </w:p>
    <w:p w14:paraId="75E897CD" w14:textId="4BDA7CFB" w:rsidR="005C6F6E" w:rsidRPr="006710A4" w:rsidRDefault="006710A4" w:rsidP="005C6F6E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K100017</w:t>
      </w:r>
      <w:r w:rsidRPr="006710A4">
        <w:rPr>
          <w:rFonts w:ascii="Times New Roman" w:hAnsi="Times New Roman" w:cs="Times New Roman"/>
          <w:sz w:val="24"/>
          <w:szCs w:val="24"/>
        </w:rPr>
        <w:t xml:space="preserve"> Izgradnja mrtvačnice - U promatranom razdoblju je riješeno pitanje vlasništva,  dovršen je glavni projekt, te je predan zahtjev za dobivanje građevinske dozvole.</w:t>
      </w:r>
      <w:r w:rsidR="005C6F6E">
        <w:rPr>
          <w:rFonts w:ascii="Times New Roman" w:hAnsi="Times New Roman" w:cs="Times New Roman"/>
          <w:sz w:val="24"/>
          <w:szCs w:val="24"/>
        </w:rPr>
        <w:t xml:space="preserve"> </w:t>
      </w:r>
      <w:r w:rsidR="005C6F6E" w:rsidRPr="005F2A13">
        <w:rPr>
          <w:rFonts w:ascii="Times New Roman" w:hAnsi="Times New Roman" w:cs="Times New Roman"/>
          <w:sz w:val="24"/>
          <w:szCs w:val="24"/>
        </w:rPr>
        <w:t>U ovom izvještajnom razdoblju ostvareni s</w:t>
      </w:r>
      <w:r w:rsidR="005C6F6E">
        <w:rPr>
          <w:rFonts w:ascii="Times New Roman" w:hAnsi="Times New Roman" w:cs="Times New Roman"/>
          <w:sz w:val="24"/>
          <w:szCs w:val="24"/>
        </w:rPr>
        <w:t>u rashodi u iznosu od 36.875,00</w:t>
      </w:r>
      <w:r w:rsidR="005C6F6E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5A9730F0" w14:textId="042B27DF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D5EB2" w14:textId="27FA47D1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K100024</w:t>
      </w:r>
      <w:r w:rsidRPr="006710A4">
        <w:rPr>
          <w:rFonts w:ascii="Times New Roman" w:hAnsi="Times New Roman" w:cs="Times New Roman"/>
          <w:sz w:val="24"/>
          <w:szCs w:val="24"/>
        </w:rPr>
        <w:t xml:space="preserve"> Modernizacija i proširenje sustava javne rasvjete - Ishodovane su elektroenergetska suglasnost za postavljanje novih rasvjetnih tijela u naseljima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Komić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>, Rebić i Ćojluk.</w:t>
      </w:r>
      <w:r w:rsidR="005C6F6E">
        <w:rPr>
          <w:rFonts w:ascii="Times New Roman" w:hAnsi="Times New Roman" w:cs="Times New Roman"/>
          <w:sz w:val="24"/>
          <w:szCs w:val="24"/>
        </w:rPr>
        <w:t xml:space="preserve"> </w:t>
      </w:r>
      <w:r w:rsidR="00B77C6E" w:rsidRPr="005F2A13">
        <w:rPr>
          <w:rFonts w:ascii="Times New Roman" w:hAnsi="Times New Roman" w:cs="Times New Roman"/>
          <w:sz w:val="24"/>
          <w:szCs w:val="24"/>
        </w:rPr>
        <w:t>U ovom izvještajnom razdoblju ostvareni s</w:t>
      </w:r>
      <w:r w:rsidR="00B77C6E">
        <w:rPr>
          <w:rFonts w:ascii="Times New Roman" w:hAnsi="Times New Roman" w:cs="Times New Roman"/>
          <w:sz w:val="24"/>
          <w:szCs w:val="24"/>
        </w:rPr>
        <w:t xml:space="preserve">u rashodi u iznosu od 23.287,50 </w:t>
      </w:r>
      <w:r w:rsidR="00B77C6E" w:rsidRPr="005F2A1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4E66C800" w14:textId="77777777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lastRenderedPageBreak/>
        <w:t>T100001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Uređenje ulaza i parkirališta ambulante Udbina - Proveden je postupak nabave, potpisan je ugovor sa izvođačem radova.  Radovi se izvode, te se završetak aktivnosti predviđa do kraja kolovoza 2022. godine.</w:t>
      </w:r>
    </w:p>
    <w:p w14:paraId="58139339" w14:textId="38CD2413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T100029</w:t>
      </w:r>
      <w:r w:rsidRPr="006710A4">
        <w:rPr>
          <w:rFonts w:ascii="Times New Roman" w:hAnsi="Times New Roman" w:cs="Times New Roman"/>
          <w:sz w:val="24"/>
          <w:szCs w:val="24"/>
        </w:rPr>
        <w:t xml:space="preserve"> WI-FI 4 EU-besplatni pristup internetu -  Tijekom izvještajnog razdoblja obavljano je ugovoreno </w:t>
      </w:r>
      <w:r w:rsidR="00B77C6E">
        <w:rPr>
          <w:rFonts w:ascii="Times New Roman" w:hAnsi="Times New Roman" w:cs="Times New Roman"/>
          <w:sz w:val="24"/>
          <w:szCs w:val="24"/>
        </w:rPr>
        <w:t xml:space="preserve">redovno održavanje </w:t>
      </w:r>
      <w:proofErr w:type="spellStart"/>
      <w:r w:rsidR="00B77C6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B77C6E">
        <w:rPr>
          <w:rFonts w:ascii="Times New Roman" w:hAnsi="Times New Roman" w:cs="Times New Roman"/>
          <w:sz w:val="24"/>
          <w:szCs w:val="24"/>
        </w:rPr>
        <w:t xml:space="preserve"> opreme, a ostvareni rashodi za navedeno iznose 3.000,00 kn.</w:t>
      </w:r>
    </w:p>
    <w:p w14:paraId="30EDD175" w14:textId="51E17060" w:rsidR="008F0AFB" w:rsidRDefault="008F0AFB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2068AF" w14:textId="4133BAA7" w:rsidR="00B77C6E" w:rsidRPr="00B77C6E" w:rsidRDefault="00B77C6E" w:rsidP="006710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C6E">
        <w:rPr>
          <w:rFonts w:ascii="Times New Roman" w:hAnsi="Times New Roman" w:cs="Times New Roman"/>
          <w:b/>
          <w:sz w:val="24"/>
          <w:szCs w:val="24"/>
        </w:rPr>
        <w:t>Program 1008 Poticanje razvoja turizma</w:t>
      </w:r>
    </w:p>
    <w:p w14:paraId="6B0CED60" w14:textId="1BA6BCF8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Turističke i ostale manifestacije (Dan hrvatskih mučenika, blagdan sv. Luke u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Po</w:t>
      </w:r>
      <w:r w:rsidR="00B77C6E">
        <w:rPr>
          <w:rFonts w:ascii="Times New Roman" w:hAnsi="Times New Roman" w:cs="Times New Roman"/>
          <w:sz w:val="24"/>
          <w:szCs w:val="24"/>
        </w:rPr>
        <w:t>dlapači</w:t>
      </w:r>
      <w:proofErr w:type="spellEnd"/>
      <w:r w:rsidR="00B77C6E">
        <w:rPr>
          <w:rFonts w:ascii="Times New Roman" w:hAnsi="Times New Roman" w:cs="Times New Roman"/>
          <w:sz w:val="24"/>
          <w:szCs w:val="24"/>
        </w:rPr>
        <w:t xml:space="preserve">  i dr.</w:t>
      </w:r>
      <w:r w:rsidRPr="006710A4">
        <w:rPr>
          <w:rFonts w:ascii="Times New Roman" w:hAnsi="Times New Roman" w:cs="Times New Roman"/>
          <w:sz w:val="24"/>
          <w:szCs w:val="24"/>
        </w:rPr>
        <w:t>) – U promatranom razdoblju nisu provođene aktivnosti na organizaciji manifestacija na području Općine, isto se očekuje u drugoj polovici godine prema datumima održavanja.</w:t>
      </w:r>
    </w:p>
    <w:p w14:paraId="69FB79AD" w14:textId="34E75691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K100002</w:t>
      </w:r>
      <w:r w:rsidRPr="006710A4">
        <w:rPr>
          <w:rFonts w:ascii="Times New Roman" w:hAnsi="Times New Roman" w:cs="Times New Roman"/>
          <w:sz w:val="24"/>
          <w:szCs w:val="24"/>
        </w:rPr>
        <w:t xml:space="preserve"> Krbavska kuća - Obavljene su konzultacije oko prijave na Poziv za dodjelu bespovratnih sredstava Nacionalnog plana oporavka i otpornosti 2021. – 2026. za ulaganje C1.6.R1.I1 – Regionalna diversifikacija i specijalizacija hrvatskog turizma kroz ulaganja u razvoj turističkih proizvoda visoke dodane vrijednosti, Grupa -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posjetiteljska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infrastruktura</w:t>
      </w:r>
      <w:r w:rsidR="00B77C6E">
        <w:rPr>
          <w:rFonts w:ascii="Times New Roman" w:hAnsi="Times New Roman" w:cs="Times New Roman"/>
          <w:sz w:val="24"/>
          <w:szCs w:val="24"/>
        </w:rPr>
        <w:t>.</w:t>
      </w:r>
    </w:p>
    <w:p w14:paraId="5776635A" w14:textId="77777777" w:rsidR="00CB741C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Poučne staze Udbina - Agencija za plaćanja u poljoprivredi, ribarstvu i ruralnom razvoju dostavila je 23.05.2022. obavijest kako se naš Zahtjev za potporu podnesen na Natječaj za provedbu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8.5. „Potpora za ulaganja u poboljšanje otpornosti i okolišne vrijednosti šumskih ekosustava“ - provedba tipa operacije 8.5.2  „Uspostava i uređenje poučnih staza, vidikovaca i ostale manje infrastrukture“ iz Programa ruralnog razvoja Republike Hrvatske za razdoblje 2014.- 2020., odbacuje zbog nedostatnosti sredstava. Općina će isti projekt prijaviti na budući novi poziv d</w:t>
      </w:r>
      <w:r w:rsidR="00B77C6E">
        <w:rPr>
          <w:rFonts w:ascii="Times New Roman" w:hAnsi="Times New Roman" w:cs="Times New Roman"/>
          <w:sz w:val="24"/>
          <w:szCs w:val="24"/>
        </w:rPr>
        <w:t>o kraja izvještajnog razdoblja.</w:t>
      </w:r>
    </w:p>
    <w:p w14:paraId="4ADF208C" w14:textId="79D21750" w:rsidR="008F0AFB" w:rsidRPr="006710A4" w:rsidRDefault="008F0AFB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B741C">
        <w:rPr>
          <w:rFonts w:ascii="Times New Roman" w:hAnsi="Times New Roman" w:cs="Times New Roman"/>
          <w:sz w:val="24"/>
          <w:szCs w:val="24"/>
        </w:rPr>
        <w:t>______</w:t>
      </w:r>
    </w:p>
    <w:p w14:paraId="117B40FA" w14:textId="4831B03B" w:rsidR="00B77C6E" w:rsidRDefault="00B77C6E" w:rsidP="00671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1010 Promicanje kulture</w:t>
      </w:r>
    </w:p>
    <w:p w14:paraId="46E82F87" w14:textId="4636BA5C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Redovna djelatnost kulturno-informacijskog centra - Tijekom izvještajnog razdoblja redovno su se financirali troškovi rada kulturno-informativnog centra.</w:t>
      </w:r>
      <w:r w:rsidR="00B77C6E">
        <w:rPr>
          <w:rFonts w:ascii="Times New Roman" w:hAnsi="Times New Roman" w:cs="Times New Roman"/>
          <w:sz w:val="24"/>
          <w:szCs w:val="24"/>
        </w:rPr>
        <w:t xml:space="preserve"> Rashodi za navedeno u izvještajnom razdoblju iznose 23.937,60 kn.</w:t>
      </w:r>
    </w:p>
    <w:p w14:paraId="54742ACE" w14:textId="0E9C8668" w:rsidR="006710A4" w:rsidRP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 xml:space="preserve">A100002 </w:t>
      </w:r>
      <w:r w:rsidRPr="006710A4">
        <w:rPr>
          <w:rFonts w:ascii="Times New Roman" w:hAnsi="Times New Roman" w:cs="Times New Roman"/>
          <w:sz w:val="24"/>
          <w:szCs w:val="24"/>
        </w:rPr>
        <w:t xml:space="preserve">Nabava knjižne i </w:t>
      </w:r>
      <w:proofErr w:type="spellStart"/>
      <w:r w:rsidRPr="006710A4">
        <w:rPr>
          <w:rFonts w:ascii="Times New Roman" w:hAnsi="Times New Roman" w:cs="Times New Roman"/>
          <w:sz w:val="24"/>
          <w:szCs w:val="24"/>
        </w:rPr>
        <w:t>neknjižne</w:t>
      </w:r>
      <w:proofErr w:type="spellEnd"/>
      <w:r w:rsidRPr="006710A4">
        <w:rPr>
          <w:rFonts w:ascii="Times New Roman" w:hAnsi="Times New Roman" w:cs="Times New Roman"/>
          <w:sz w:val="24"/>
          <w:szCs w:val="24"/>
        </w:rPr>
        <w:t xml:space="preserve"> građe (knjižnica djeluje u sklopu općine) - U promatranom razdoblju provedena je planirana nabava knjižne građe iz sredstava Ministarstva kulture i Općine Udbina</w:t>
      </w:r>
      <w:r w:rsidR="00B77C6E">
        <w:rPr>
          <w:rFonts w:ascii="Times New Roman" w:hAnsi="Times New Roman" w:cs="Times New Roman"/>
          <w:sz w:val="24"/>
          <w:szCs w:val="24"/>
        </w:rPr>
        <w:t xml:space="preserve"> u ukupnom iznosu od 12.492,98 kn.</w:t>
      </w:r>
    </w:p>
    <w:p w14:paraId="079AF5BC" w14:textId="1686F8DC" w:rsidR="006710A4" w:rsidRDefault="006710A4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A100003</w:t>
      </w:r>
      <w:r w:rsidRPr="006710A4">
        <w:rPr>
          <w:rFonts w:ascii="Times New Roman" w:hAnsi="Times New Roman" w:cs="Times New Roman"/>
          <w:sz w:val="24"/>
          <w:szCs w:val="24"/>
        </w:rPr>
        <w:t xml:space="preserve"> Programske aktivnosti u kulturi - Organizirana je izvedba kazališne predstave.</w:t>
      </w:r>
      <w:r w:rsidR="00B77C6E">
        <w:rPr>
          <w:rFonts w:ascii="Times New Roman" w:hAnsi="Times New Roman" w:cs="Times New Roman"/>
          <w:sz w:val="24"/>
          <w:szCs w:val="24"/>
        </w:rPr>
        <w:t xml:space="preserve"> Izvršeni su rashodi u iznosu 3.000,00 kn</w:t>
      </w:r>
    </w:p>
    <w:p w14:paraId="5305C57F" w14:textId="1728834C" w:rsidR="008F0AFB" w:rsidRPr="006710A4" w:rsidRDefault="008F0AFB" w:rsidP="0067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D1D90E" w14:textId="48942EAA" w:rsidR="006710A4" w:rsidRPr="00B77C6E" w:rsidRDefault="00B77C6E" w:rsidP="006710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C6E">
        <w:rPr>
          <w:rFonts w:ascii="Times New Roman" w:hAnsi="Times New Roman" w:cs="Times New Roman"/>
          <w:b/>
          <w:sz w:val="24"/>
          <w:szCs w:val="24"/>
        </w:rPr>
        <w:t>Program 1011 Vatrogastvo i civilna zaštita</w:t>
      </w:r>
    </w:p>
    <w:p w14:paraId="460D6309" w14:textId="24AE8151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lastRenderedPageBreak/>
        <w:t>A100002</w:t>
      </w:r>
      <w:r w:rsidRPr="006710A4">
        <w:rPr>
          <w:rFonts w:ascii="Times New Roman" w:hAnsi="Times New Roman" w:cs="Times New Roman"/>
          <w:sz w:val="24"/>
          <w:szCs w:val="24"/>
        </w:rPr>
        <w:t xml:space="preserve"> Gorska služba spašavanja - U izvještajnom razdoblju izvršeno je planirano financiranj</w:t>
      </w:r>
      <w:r w:rsidR="00B77C6E">
        <w:rPr>
          <w:rFonts w:ascii="Times New Roman" w:hAnsi="Times New Roman" w:cs="Times New Roman"/>
          <w:sz w:val="24"/>
          <w:szCs w:val="24"/>
        </w:rPr>
        <w:t>e rada Gorske službe spašavanja u iznosu od 10.000,00 kn.</w:t>
      </w:r>
    </w:p>
    <w:p w14:paraId="0A9D3281" w14:textId="77777777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 xml:space="preserve">A100003 </w:t>
      </w:r>
      <w:r w:rsidRPr="006710A4">
        <w:rPr>
          <w:rFonts w:ascii="Times New Roman" w:hAnsi="Times New Roman" w:cs="Times New Roman"/>
          <w:sz w:val="24"/>
          <w:szCs w:val="24"/>
        </w:rPr>
        <w:t>Civilna zaštita - U prvoj polovici godine organizirane su sjednice stožera civilne zaštite i provedeno je osposobljavanje novih članova, nije bilo utroška proračunskih sredstava.</w:t>
      </w:r>
    </w:p>
    <w:p w14:paraId="4BA7375C" w14:textId="7B13E081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Vatrogasne intervencije javnih vatrogasnih postrojbi - Redovno su se financirale intervencije javne vatrogasne postrojbe Plitvička jezera na području općine Udbina</w:t>
      </w:r>
      <w:r w:rsidR="00B77C6E">
        <w:rPr>
          <w:rFonts w:ascii="Times New Roman" w:hAnsi="Times New Roman" w:cs="Times New Roman"/>
          <w:sz w:val="24"/>
          <w:szCs w:val="24"/>
        </w:rPr>
        <w:t>, ukupna iznos rashoda za navedeno iznosi 20.900,00 kn.</w:t>
      </w:r>
    </w:p>
    <w:p w14:paraId="69039C9C" w14:textId="73BFBDD2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DVD-tekuće pomoći - Tijekom izvještajnog razdoblja redovno se financirao rad Dobrovoljnog vatrogasnog društva Udbina.</w:t>
      </w:r>
      <w:r w:rsidR="00B77C6E">
        <w:rPr>
          <w:rFonts w:ascii="Times New Roman" w:hAnsi="Times New Roman" w:cs="Times New Roman"/>
          <w:sz w:val="24"/>
          <w:szCs w:val="24"/>
        </w:rPr>
        <w:t xml:space="preserve"> Rashodi za navedeno iznose 130.658,47 kn.</w:t>
      </w:r>
    </w:p>
    <w:p w14:paraId="038DC674" w14:textId="0841AC71" w:rsid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K100001</w:t>
      </w:r>
      <w:r w:rsidR="00B77C6E">
        <w:rPr>
          <w:rFonts w:ascii="Times New Roman" w:hAnsi="Times New Roman" w:cs="Times New Roman"/>
          <w:sz w:val="24"/>
          <w:szCs w:val="24"/>
        </w:rPr>
        <w:t xml:space="preserve"> R</w:t>
      </w:r>
      <w:r w:rsidRPr="006710A4">
        <w:rPr>
          <w:rFonts w:ascii="Times New Roman" w:hAnsi="Times New Roman" w:cs="Times New Roman"/>
          <w:sz w:val="24"/>
          <w:szCs w:val="24"/>
        </w:rPr>
        <w:t>ekonstrukcija vatrogasnog doma DVD Udbina - U izvještajnom razdoblju su izvođeni građevinski radovi na projektu. Aktivnost će se provesti do kraja mjeseca rujna 2022. godine.</w:t>
      </w:r>
      <w:r w:rsidR="00B77C6E">
        <w:rPr>
          <w:rFonts w:ascii="Times New Roman" w:hAnsi="Times New Roman" w:cs="Times New Roman"/>
          <w:sz w:val="24"/>
          <w:szCs w:val="24"/>
        </w:rPr>
        <w:t xml:space="preserve"> Rashodi za navedeno iznose 2.309.130,05 kn.</w:t>
      </w:r>
    </w:p>
    <w:p w14:paraId="5A811682" w14:textId="1590BCA5" w:rsidR="008F0AFB" w:rsidRPr="00B5585D" w:rsidRDefault="008F0AFB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AD68F1" w14:textId="4B038FDA" w:rsidR="006710A4" w:rsidRPr="00B77C6E" w:rsidRDefault="00B77C6E" w:rsidP="006710A4">
      <w:pPr>
        <w:tabs>
          <w:tab w:val="left" w:pos="122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C6E">
        <w:rPr>
          <w:rFonts w:ascii="Times New Roman" w:hAnsi="Times New Roman" w:cs="Times New Roman"/>
          <w:b/>
          <w:sz w:val="24"/>
          <w:szCs w:val="24"/>
        </w:rPr>
        <w:t>Program 1013 Socijalna skrb i razvoj civilnog društva</w:t>
      </w:r>
    </w:p>
    <w:p w14:paraId="029FE2FC" w14:textId="4A805AFD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A100001</w:t>
      </w:r>
      <w:r w:rsidRPr="006710A4">
        <w:rPr>
          <w:rFonts w:ascii="Times New Roman" w:hAnsi="Times New Roman" w:cs="Times New Roman"/>
          <w:sz w:val="24"/>
          <w:szCs w:val="24"/>
        </w:rPr>
        <w:t xml:space="preserve"> Sufinanciranje prijevoza učenika srednjih škola - Temeljem sklopljenog Ugovora s autoprijevoznikom u promatranom razdoblju sufinancirao se jednom tjedno prijevoz učenika smj</w:t>
      </w:r>
      <w:r w:rsidR="00943B50">
        <w:rPr>
          <w:rFonts w:ascii="Times New Roman" w:hAnsi="Times New Roman" w:cs="Times New Roman"/>
          <w:sz w:val="24"/>
          <w:szCs w:val="24"/>
        </w:rPr>
        <w:t>eštenih u učeničkom domu Gospić, a rashodi za navedeno iznose 10.000,00 kn.</w:t>
      </w:r>
    </w:p>
    <w:p w14:paraId="4AD39392" w14:textId="77777777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 xml:space="preserve">A100002 </w:t>
      </w:r>
      <w:r w:rsidRPr="006710A4">
        <w:rPr>
          <w:rFonts w:ascii="Times New Roman" w:hAnsi="Times New Roman" w:cs="Times New Roman"/>
          <w:sz w:val="24"/>
          <w:szCs w:val="24"/>
        </w:rPr>
        <w:t>Javni prijevoz građana - U promatranom razdoblju nije provođena aktivnost sufinanciranja javnog prijevoza građana.</w:t>
      </w:r>
    </w:p>
    <w:p w14:paraId="31D12075" w14:textId="0CABF610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A100003</w:t>
      </w:r>
      <w:r w:rsidRPr="006710A4">
        <w:rPr>
          <w:rFonts w:ascii="Times New Roman" w:hAnsi="Times New Roman" w:cs="Times New Roman"/>
          <w:sz w:val="24"/>
          <w:szCs w:val="24"/>
        </w:rPr>
        <w:t xml:space="preserve"> Naknada za novorođenčad - U izvještajnom razdoblju isplaće</w:t>
      </w:r>
      <w:r w:rsidR="00943B50">
        <w:rPr>
          <w:rFonts w:ascii="Times New Roman" w:hAnsi="Times New Roman" w:cs="Times New Roman"/>
          <w:sz w:val="24"/>
          <w:szCs w:val="24"/>
        </w:rPr>
        <w:t>no je 8 naknada za novorođenčad u ukupnom iznosu od 35.000,00 kn.</w:t>
      </w:r>
    </w:p>
    <w:p w14:paraId="3ED6FFDF" w14:textId="1C7010B1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A100004</w:t>
      </w:r>
      <w:r w:rsidRPr="006710A4">
        <w:rPr>
          <w:rFonts w:ascii="Times New Roman" w:hAnsi="Times New Roman" w:cs="Times New Roman"/>
          <w:sz w:val="24"/>
          <w:szCs w:val="24"/>
        </w:rPr>
        <w:t xml:space="preserve"> Učeničke i studentske stipendije - U skladu s ugovorima o stipendijama redovno su se isplaćivale mjesečne stipendije za 2 učenika.</w:t>
      </w:r>
      <w:r w:rsidR="00943B50">
        <w:rPr>
          <w:rFonts w:ascii="Times New Roman" w:hAnsi="Times New Roman" w:cs="Times New Roman"/>
          <w:sz w:val="24"/>
          <w:szCs w:val="24"/>
        </w:rPr>
        <w:t xml:space="preserve"> Iznos realiziranih rashoda iznosi 7.200,00 kn.</w:t>
      </w:r>
    </w:p>
    <w:p w14:paraId="5922DFE8" w14:textId="5583BCEE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A100005</w:t>
      </w:r>
      <w:r w:rsidRPr="006710A4">
        <w:rPr>
          <w:rFonts w:ascii="Times New Roman" w:hAnsi="Times New Roman" w:cs="Times New Roman"/>
          <w:sz w:val="24"/>
          <w:szCs w:val="24"/>
        </w:rPr>
        <w:t xml:space="preserve"> Pomoći građanima i kućanstvima - U izvještajnom razdoblju aktivnost se provodila u skladu s planom i potrebama korisnika, isplaćene su pomoći u novcu i naravi za troškove stanovanja te sufinancirana usluga pomoći u kući koju pruža Centar za pomoć u kući Općine Udbina.</w:t>
      </w:r>
      <w:r w:rsidR="00943B50">
        <w:rPr>
          <w:rFonts w:ascii="Times New Roman" w:hAnsi="Times New Roman" w:cs="Times New Roman"/>
          <w:sz w:val="24"/>
          <w:szCs w:val="24"/>
        </w:rPr>
        <w:t xml:space="preserve"> Rashodi za navedeno iznose 19.191,40 kn.</w:t>
      </w:r>
    </w:p>
    <w:p w14:paraId="29F4B594" w14:textId="3D601FE4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6B37">
        <w:rPr>
          <w:rFonts w:ascii="Times New Roman" w:hAnsi="Times New Roman" w:cs="Times New Roman"/>
          <w:b/>
          <w:sz w:val="24"/>
          <w:szCs w:val="24"/>
        </w:rPr>
        <w:t>A100006</w:t>
      </w:r>
      <w:r w:rsidRPr="006710A4">
        <w:rPr>
          <w:rFonts w:ascii="Times New Roman" w:hAnsi="Times New Roman" w:cs="Times New Roman"/>
          <w:sz w:val="24"/>
          <w:szCs w:val="24"/>
        </w:rPr>
        <w:t xml:space="preserve"> Tekuće donacije udrugama, crvenom križu vjerskim  organizacijama i ostalim korisnicima - U izvještajnom razdoblju u skladu s potpisanim ugovorima i obvezama financiranja teme</w:t>
      </w:r>
      <w:r w:rsidR="00943B50">
        <w:rPr>
          <w:rFonts w:ascii="Times New Roman" w:hAnsi="Times New Roman" w:cs="Times New Roman"/>
          <w:sz w:val="24"/>
          <w:szCs w:val="24"/>
        </w:rPr>
        <w:t>ljem posebnih Zakona isplaćene</w:t>
      </w:r>
      <w:r w:rsidRPr="006710A4">
        <w:rPr>
          <w:rFonts w:ascii="Times New Roman" w:hAnsi="Times New Roman" w:cs="Times New Roman"/>
          <w:sz w:val="24"/>
          <w:szCs w:val="24"/>
        </w:rPr>
        <w:t xml:space="preserve"> su se donacije </w:t>
      </w:r>
      <w:r w:rsidR="00943B50">
        <w:rPr>
          <w:rFonts w:ascii="Times New Roman" w:hAnsi="Times New Roman" w:cs="Times New Roman"/>
          <w:sz w:val="24"/>
          <w:szCs w:val="24"/>
        </w:rPr>
        <w:t>u ukupnom iznosu od 41.000,00 kn.</w:t>
      </w:r>
    </w:p>
    <w:p w14:paraId="2BE6B0A1" w14:textId="760EB093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t>A100007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4" w:rsidRPr="006710A4">
        <w:rPr>
          <w:rFonts w:ascii="Times New Roman" w:hAnsi="Times New Roman" w:cs="Times New Roman"/>
          <w:sz w:val="24"/>
          <w:szCs w:val="24"/>
        </w:rPr>
        <w:t>Pomoći proračunskim korisnicima drugih proračuna - Provedba ove aktivnosti očekuje se u drugoj polovici ove godine.</w:t>
      </w:r>
    </w:p>
    <w:p w14:paraId="4C12DD5D" w14:textId="3BA1D3A9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lastRenderedPageBreak/>
        <w:t>A100008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6710A4" w:rsidRPr="006710A4">
        <w:rPr>
          <w:rFonts w:ascii="Times New Roman" w:hAnsi="Times New Roman" w:cs="Times New Roman"/>
          <w:sz w:val="24"/>
          <w:szCs w:val="24"/>
        </w:rPr>
        <w:t>ufinanciranje usluga pedijatra - Prema potpisanom Ugovoru sa Općom bolnicom Gospić u izvještajnom razdoblju sufinancirale su se usluge pedijatra za</w:t>
      </w:r>
      <w:r>
        <w:rPr>
          <w:rFonts w:ascii="Times New Roman" w:hAnsi="Times New Roman" w:cs="Times New Roman"/>
          <w:sz w:val="24"/>
          <w:szCs w:val="24"/>
        </w:rPr>
        <w:t xml:space="preserve"> djecu s područja općine Udbina, a realizirani rashodi iznose 18.000,00 kn.</w:t>
      </w:r>
    </w:p>
    <w:p w14:paraId="0AC32090" w14:textId="6608E412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t>A100010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4" w:rsidRPr="006710A4">
        <w:rPr>
          <w:rFonts w:ascii="Times New Roman" w:hAnsi="Times New Roman" w:cs="Times New Roman"/>
          <w:sz w:val="24"/>
          <w:szCs w:val="24"/>
        </w:rPr>
        <w:t>Sufinanciranje učeničkih domova - Temeljem potpisanih ugovora u promatranom razdoblju sufinancirao se smještaj djece s podru</w:t>
      </w:r>
      <w:r>
        <w:rPr>
          <w:rFonts w:ascii="Times New Roman" w:hAnsi="Times New Roman" w:cs="Times New Roman"/>
          <w:sz w:val="24"/>
          <w:szCs w:val="24"/>
        </w:rPr>
        <w:t>čja Općine u 7 učeničkih domova u ukupnom iznosu od 13.300,00 kn.</w:t>
      </w:r>
    </w:p>
    <w:p w14:paraId="7AC4FDBD" w14:textId="59DE7946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t xml:space="preserve">A100011 </w:t>
      </w:r>
      <w:r w:rsidR="006710A4" w:rsidRPr="006710A4">
        <w:rPr>
          <w:rFonts w:ascii="Times New Roman" w:hAnsi="Times New Roman" w:cs="Times New Roman"/>
          <w:sz w:val="24"/>
          <w:szCs w:val="24"/>
        </w:rPr>
        <w:t>Sufinanciranje drugih obrazovnih materijala učenicima Osnovne škole - Provedba ove aktivnosti očekuje se u drugoj polovici ove godine (kolovoz</w:t>
      </w:r>
      <w:r>
        <w:rPr>
          <w:rFonts w:ascii="Times New Roman" w:hAnsi="Times New Roman" w:cs="Times New Roman"/>
          <w:sz w:val="24"/>
          <w:szCs w:val="24"/>
        </w:rPr>
        <w:t>/rujan</w:t>
      </w:r>
      <w:r w:rsidR="006710A4" w:rsidRPr="006710A4">
        <w:rPr>
          <w:rFonts w:ascii="Times New Roman" w:hAnsi="Times New Roman" w:cs="Times New Roman"/>
          <w:sz w:val="24"/>
          <w:szCs w:val="24"/>
        </w:rPr>
        <w:t>).</w:t>
      </w:r>
    </w:p>
    <w:p w14:paraId="72473C29" w14:textId="67A63A4F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t>A100012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4" w:rsidRPr="006710A4">
        <w:rPr>
          <w:rFonts w:ascii="Times New Roman" w:hAnsi="Times New Roman" w:cs="Times New Roman"/>
          <w:sz w:val="24"/>
          <w:szCs w:val="24"/>
        </w:rPr>
        <w:t>Sufinanciranje prehrane učenika Osnovne škole - Provedba ove aktivnosti očekuje se u drugoj polovici ove godine (srpanj/kolovoz).</w:t>
      </w:r>
    </w:p>
    <w:p w14:paraId="31DBDE84" w14:textId="71364A35" w:rsidR="006710A4" w:rsidRPr="006710A4" w:rsidRDefault="00943B50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3B50">
        <w:rPr>
          <w:rFonts w:ascii="Times New Roman" w:hAnsi="Times New Roman" w:cs="Times New Roman"/>
          <w:b/>
          <w:sz w:val="24"/>
          <w:szCs w:val="24"/>
        </w:rPr>
        <w:t>T100001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4" w:rsidRPr="006710A4">
        <w:rPr>
          <w:rFonts w:ascii="Times New Roman" w:hAnsi="Times New Roman" w:cs="Times New Roman"/>
          <w:sz w:val="24"/>
          <w:szCs w:val="24"/>
        </w:rPr>
        <w:t xml:space="preserve">Program zapošljavanja žena Zaželi za Općinu Udbina - U siječnju je završena provedba projekta "Zaželi". </w:t>
      </w:r>
      <w:r>
        <w:rPr>
          <w:rFonts w:ascii="Times New Roman" w:hAnsi="Times New Roman" w:cs="Times New Roman"/>
          <w:sz w:val="24"/>
          <w:szCs w:val="24"/>
        </w:rPr>
        <w:t>Projekt je</w:t>
      </w:r>
      <w:r w:rsidR="006710A4" w:rsidRPr="006710A4">
        <w:rPr>
          <w:rFonts w:ascii="Times New Roman" w:hAnsi="Times New Roman" w:cs="Times New Roman"/>
          <w:sz w:val="24"/>
          <w:szCs w:val="24"/>
        </w:rPr>
        <w:t xml:space="preserve"> financiran od strane Europske unije iz Europskog socijalnog fonda, Operativni program Učinkoviti ljudski potencijali u trajanju od 18 mjeseci. Ostvareni ciljevi projektu su: zaposleno 33 žene ciljane skupine + voditelj projekta i asistent, brinulo se oko 212 krajnjih korisnika, podijeljeno je ukupno 2.400 higijenskih paketa, obrazovalo se ukupno 24 žene (6 njegovateljica i 18 </w:t>
      </w:r>
      <w:proofErr w:type="spellStart"/>
      <w:r w:rsidR="006710A4" w:rsidRPr="006710A4">
        <w:rPr>
          <w:rFonts w:ascii="Times New Roman" w:hAnsi="Times New Roman" w:cs="Times New Roman"/>
          <w:sz w:val="24"/>
          <w:szCs w:val="24"/>
        </w:rPr>
        <w:t>gerontodomaćica</w:t>
      </w:r>
      <w:proofErr w:type="spellEnd"/>
      <w:r w:rsidR="006710A4" w:rsidRPr="006710A4">
        <w:rPr>
          <w:rFonts w:ascii="Times New Roman" w:hAnsi="Times New Roman" w:cs="Times New Roman"/>
          <w:sz w:val="24"/>
          <w:szCs w:val="24"/>
        </w:rPr>
        <w:t>).</w:t>
      </w:r>
    </w:p>
    <w:p w14:paraId="5AF43DE6" w14:textId="739BF037" w:rsidR="006710A4" w:rsidRPr="006710A4" w:rsidRDefault="00C21E8E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E8E">
        <w:rPr>
          <w:rFonts w:ascii="Times New Roman" w:hAnsi="Times New Roman" w:cs="Times New Roman"/>
          <w:b/>
          <w:sz w:val="24"/>
          <w:szCs w:val="24"/>
        </w:rPr>
        <w:t xml:space="preserve">A100001 </w:t>
      </w:r>
      <w:r w:rsidR="006710A4" w:rsidRPr="006710A4">
        <w:rPr>
          <w:rFonts w:ascii="Times New Roman" w:hAnsi="Times New Roman" w:cs="Times New Roman"/>
          <w:sz w:val="24"/>
          <w:szCs w:val="24"/>
        </w:rPr>
        <w:t>Redovna djelatnost Centra za pomoć u kući - Tijekom izvještajnog razdoblja redovno se financ</w:t>
      </w:r>
      <w:r>
        <w:rPr>
          <w:rFonts w:ascii="Times New Roman" w:hAnsi="Times New Roman" w:cs="Times New Roman"/>
          <w:sz w:val="24"/>
          <w:szCs w:val="24"/>
        </w:rPr>
        <w:t>irao rad Centra za pomoć u kući, ukupan iznos realizacije financijskog plana iznosi 160.871,63 kn.</w:t>
      </w:r>
    </w:p>
    <w:p w14:paraId="66F7997D" w14:textId="6CA1CBEC" w:rsidR="006710A4" w:rsidRDefault="00C21E8E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E8E">
        <w:rPr>
          <w:rFonts w:ascii="Times New Roman" w:hAnsi="Times New Roman" w:cs="Times New Roman"/>
          <w:b/>
          <w:sz w:val="24"/>
          <w:szCs w:val="24"/>
        </w:rPr>
        <w:t>K100001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4" w:rsidRPr="006710A4">
        <w:rPr>
          <w:rFonts w:ascii="Times New Roman" w:hAnsi="Times New Roman" w:cs="Times New Roman"/>
          <w:sz w:val="24"/>
          <w:szCs w:val="24"/>
        </w:rPr>
        <w:t>Nabavka opreme za redovno poslovanje - U promatranom razdoblju nije bilo potrebe za  nabavom dodatne opreme za Centar za pomoć u kući.</w:t>
      </w:r>
    </w:p>
    <w:p w14:paraId="16190F9A" w14:textId="1339DB28" w:rsidR="008F0AFB" w:rsidRPr="006710A4" w:rsidRDefault="008F0AFB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076C99" w14:textId="0C51DEB3" w:rsidR="006710A4" w:rsidRDefault="00C21E8E" w:rsidP="006710A4">
      <w:pPr>
        <w:tabs>
          <w:tab w:val="left" w:pos="12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E8E">
        <w:rPr>
          <w:rFonts w:ascii="Times New Roman" w:hAnsi="Times New Roman" w:cs="Times New Roman"/>
          <w:b/>
          <w:sz w:val="24"/>
          <w:szCs w:val="24"/>
        </w:rPr>
        <w:t>Program 1001 Redovni program odgoja, naobrazbe i skrbi</w:t>
      </w:r>
    </w:p>
    <w:p w14:paraId="1A305A08" w14:textId="6D866DC7" w:rsidR="00C21E8E" w:rsidRPr="006710A4" w:rsidRDefault="00C21E8E" w:rsidP="00C21E8E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1E8E">
        <w:rPr>
          <w:rFonts w:ascii="Times New Roman" w:hAnsi="Times New Roman" w:cs="Times New Roman"/>
          <w:b/>
          <w:sz w:val="24"/>
          <w:szCs w:val="24"/>
        </w:rPr>
        <w:t xml:space="preserve">A100001 </w:t>
      </w:r>
      <w:r w:rsidRPr="00C21E8E">
        <w:rPr>
          <w:rFonts w:ascii="Times New Roman" w:hAnsi="Times New Roman" w:cs="Times New Roman"/>
          <w:sz w:val="24"/>
          <w:szCs w:val="24"/>
        </w:rPr>
        <w:t>Redovna djelatnost programa odgoja, naobrazbe i skrbi</w:t>
      </w:r>
      <w:r w:rsidRPr="006710A4">
        <w:rPr>
          <w:rFonts w:ascii="Times New Roman" w:hAnsi="Times New Roman" w:cs="Times New Roman"/>
          <w:sz w:val="24"/>
          <w:szCs w:val="24"/>
        </w:rPr>
        <w:t xml:space="preserve"> - Tijekom izvještajnog razdoblja redovno se financ</w:t>
      </w:r>
      <w:r>
        <w:rPr>
          <w:rFonts w:ascii="Times New Roman" w:hAnsi="Times New Roman" w:cs="Times New Roman"/>
          <w:sz w:val="24"/>
          <w:szCs w:val="24"/>
        </w:rPr>
        <w:t>irao rad Dječjeg vrtića Medo, ukupan iznos realizacije financijskog plana iznosi 313.304,53 kn.</w:t>
      </w:r>
    </w:p>
    <w:p w14:paraId="3199B053" w14:textId="0122611C" w:rsidR="006710A4" w:rsidRPr="006710A4" w:rsidRDefault="00C21E8E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A100002 </w:t>
      </w:r>
      <w:proofErr w:type="spellStart"/>
      <w:r w:rsidR="006710A4" w:rsidRPr="00C76B37">
        <w:rPr>
          <w:rFonts w:ascii="Times New Roman" w:hAnsi="Times New Roman" w:cs="Times New Roman"/>
          <w:b/>
          <w:sz w:val="24"/>
          <w:szCs w:val="24"/>
        </w:rPr>
        <w:t>Predškola</w:t>
      </w:r>
      <w:proofErr w:type="spellEnd"/>
      <w:r w:rsidR="006710A4" w:rsidRPr="006710A4">
        <w:rPr>
          <w:rFonts w:ascii="Times New Roman" w:hAnsi="Times New Roman" w:cs="Times New Roman"/>
          <w:sz w:val="24"/>
          <w:szCs w:val="24"/>
        </w:rPr>
        <w:t xml:space="preserve"> - Tijekom izvještajnog razdoblja u skladu s potrebama financirao se program </w:t>
      </w:r>
      <w:proofErr w:type="spellStart"/>
      <w:r w:rsidR="006710A4" w:rsidRPr="006710A4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6710A4" w:rsidRPr="006710A4">
        <w:rPr>
          <w:rFonts w:ascii="Times New Roman" w:hAnsi="Times New Roman" w:cs="Times New Roman"/>
          <w:sz w:val="24"/>
          <w:szCs w:val="24"/>
        </w:rPr>
        <w:t>.</w:t>
      </w:r>
    </w:p>
    <w:p w14:paraId="700E3B56" w14:textId="270A535E" w:rsidR="006710A4" w:rsidRPr="006710A4" w:rsidRDefault="00C21E8E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K100001 </w:t>
      </w:r>
      <w:r w:rsidR="006710A4" w:rsidRPr="00C76B37">
        <w:rPr>
          <w:rFonts w:ascii="Times New Roman" w:hAnsi="Times New Roman" w:cs="Times New Roman"/>
          <w:b/>
          <w:sz w:val="24"/>
          <w:szCs w:val="24"/>
        </w:rPr>
        <w:t>Nabavka opreme za redovno poslovanje</w:t>
      </w:r>
      <w:r w:rsidR="006710A4" w:rsidRPr="006710A4">
        <w:rPr>
          <w:rFonts w:ascii="Times New Roman" w:hAnsi="Times New Roman" w:cs="Times New Roman"/>
          <w:sz w:val="24"/>
          <w:szCs w:val="24"/>
        </w:rPr>
        <w:t xml:space="preserve"> - U promatranom razdoblju nije bilo potrebe za nabavom dodatne opreme za dječji vrtić.</w:t>
      </w:r>
    </w:p>
    <w:p w14:paraId="6D07549D" w14:textId="77777777" w:rsidR="006710A4" w:rsidRPr="006710A4" w:rsidRDefault="006710A4" w:rsidP="006710A4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D1C169" w14:textId="3972194C" w:rsidR="006710A4" w:rsidRDefault="006710A4" w:rsidP="006F732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152AC" w14:textId="0A0D7711" w:rsidR="000F2BDA" w:rsidRDefault="000F2BDA" w:rsidP="006F732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D6DD7" w14:textId="77777777" w:rsidR="000F2BDA" w:rsidRPr="006710A4" w:rsidRDefault="000F2BDA" w:rsidP="006F732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E320E" w14:textId="77777777" w:rsidR="00147611" w:rsidRPr="006710A4" w:rsidRDefault="00147611" w:rsidP="001476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67B21" w14:textId="147FB9BD" w:rsidR="00147611" w:rsidRPr="000F2BDA" w:rsidRDefault="00147611" w:rsidP="001476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2B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</w:t>
      </w:r>
      <w:r w:rsidR="00E1790F" w:rsidRPr="000F2B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ABLICA</w:t>
      </w:r>
      <w:r w:rsidRPr="000F2B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 Prikaz ostvarenih rashoda i izdataka prema programima/aktivnostima/projektima</w:t>
      </w:r>
    </w:p>
    <w:p w14:paraId="688A5038" w14:textId="1D346BDB" w:rsidR="008469D1" w:rsidRPr="00031FAF" w:rsidRDefault="008469D1" w:rsidP="00A554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3793"/>
        <w:gridCol w:w="1460"/>
        <w:gridCol w:w="1475"/>
        <w:gridCol w:w="820"/>
      </w:tblGrid>
      <w:tr w:rsidR="000F2BDA" w14:paraId="60F106ED" w14:textId="77777777" w:rsidTr="00DC67CC">
        <w:trPr>
          <w:trHeight w:val="205"/>
        </w:trPr>
        <w:tc>
          <w:tcPr>
            <w:tcW w:w="170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FD78D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BROJ KONTA</w:t>
            </w:r>
          </w:p>
        </w:tc>
        <w:tc>
          <w:tcPr>
            <w:tcW w:w="467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1D1A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VRSTA RASHODA / IZDATKA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4F61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PLANIRANO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2BFE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REALIZIRANO</w:t>
            </w:r>
          </w:p>
        </w:tc>
        <w:tc>
          <w:tcPr>
            <w:tcW w:w="8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7F28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INDEKS</w:t>
            </w:r>
          </w:p>
        </w:tc>
      </w:tr>
      <w:tr w:rsidR="000F2BDA" w14:paraId="6F69AC9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3AE0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82D0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SVEUKUPNO RASHODI /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C3D09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16.290.000,00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25038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4.968.176,93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5E68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30,50</w:t>
            </w:r>
          </w:p>
        </w:tc>
      </w:tr>
      <w:tr w:rsidR="000F2BDA" w14:paraId="196F246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038F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00101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6101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IZVRŠNO TIJELO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84B46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968.000,00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8952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397.365,20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FB21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41,05</w:t>
            </w:r>
          </w:p>
        </w:tc>
      </w:tr>
      <w:tr w:rsidR="000F2BDA" w14:paraId="637E8F5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4180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A762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-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34CB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968.000,00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3229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397.365,20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3869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41,05</w:t>
            </w:r>
          </w:p>
        </w:tc>
      </w:tr>
      <w:tr w:rsidR="000F2BDA" w14:paraId="05DC257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4CEF1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C347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4C80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A09B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234.549,88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25C4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40,44</w:t>
            </w:r>
          </w:p>
        </w:tc>
      </w:tr>
      <w:tr w:rsidR="000F2BDA" w14:paraId="17DF03D9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5BC6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A103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Obilježavanje državnih blagdana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CE26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73E4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CD2C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1C140DD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3505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E998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Otplata primljenih dugoročnih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5EF5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CE2F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144.606,83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C9E5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49,02</w:t>
            </w:r>
          </w:p>
        </w:tc>
      </w:tr>
      <w:tr w:rsidR="000F2BDA" w14:paraId="390F293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3791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A84D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Preventivni programi MUP-a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5DE4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D24E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2.190,00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DAD5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43,80</w:t>
            </w:r>
          </w:p>
        </w:tc>
      </w:tr>
      <w:tr w:rsidR="000F2BDA" w14:paraId="086C1FE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CD13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2E13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Proračunska pričuva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75B6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9E5B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D936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7EBD750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F7ED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82976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Otplata obveza po sudskim presudama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F6862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59A8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16.018,49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5F96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25,43</w:t>
            </w:r>
          </w:p>
        </w:tc>
      </w:tr>
      <w:tr w:rsidR="000F2BDA" w14:paraId="73A9BD2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05A0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00102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9899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VIJEĆE SRPSKE NACIONALNE MANJINE U OPĆINI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04CA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9AAF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A088B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21,43</w:t>
            </w:r>
          </w:p>
        </w:tc>
      </w:tr>
      <w:tr w:rsidR="000F2BDA" w14:paraId="6FAE4CD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CA77D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Proračunski korisnik  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4DB9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Proračunski korisnik  Vijeće srpske nacionalne manjine u općini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49BB5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530B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A4E6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21,43</w:t>
            </w:r>
          </w:p>
        </w:tc>
      </w:tr>
      <w:tr w:rsidR="000F2BDA" w14:paraId="7AA83A8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686E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2521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PRAVA NACIONALNIH MANJINA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5089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A74B7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7006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21,43</w:t>
            </w:r>
          </w:p>
        </w:tc>
      </w:tr>
      <w:tr w:rsidR="000F2BDA" w14:paraId="2900DB5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DA1A4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F939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prava nacionalnih manjina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D508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855D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11F56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21,43</w:t>
            </w:r>
          </w:p>
        </w:tc>
      </w:tr>
      <w:tr w:rsidR="000F2BDA" w14:paraId="24B501EB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A9D4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00103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06C8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PREDSTAVNIČKO TIJELO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0039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6B52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49.811,29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9FCE2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41,51</w:t>
            </w:r>
          </w:p>
        </w:tc>
      </w:tr>
      <w:tr w:rsidR="000F2BDA" w14:paraId="6DE12BBD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753F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DCC8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-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D2D8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8EBB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49.811,29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68FA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41,51</w:t>
            </w:r>
          </w:p>
        </w:tc>
      </w:tr>
      <w:tr w:rsidR="000F2BDA" w14:paraId="69766C8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7F57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0825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6032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4A39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49.811,29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340A2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41,51</w:t>
            </w:r>
          </w:p>
        </w:tc>
      </w:tr>
      <w:tr w:rsidR="000F2BDA" w14:paraId="112E4F0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D981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00201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13EB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EE1F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13.989.000,00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ECBF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4.034.824,28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94A94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28,84</w:t>
            </w:r>
          </w:p>
        </w:tc>
      </w:tr>
      <w:tr w:rsidR="000F2BDA" w14:paraId="6A6C5CB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9A715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C1B5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B1733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D7E3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486.200,56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0B6A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39,98</w:t>
            </w:r>
          </w:p>
        </w:tc>
      </w:tr>
      <w:tr w:rsidR="000F2BDA" w14:paraId="7996051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2CD05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14B8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A930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1.166.000,00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6E3A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453.160,68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B890C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38,86</w:t>
            </w:r>
          </w:p>
        </w:tc>
      </w:tr>
      <w:tr w:rsidR="000F2BDA" w14:paraId="2E7961D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E406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9DC2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EAB9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1A86C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33.039,88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0FA2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66,08</w:t>
            </w:r>
          </w:p>
        </w:tc>
      </w:tr>
      <w:tr w:rsidR="000F2BDA" w14:paraId="1F77427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B4D6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40E4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KOMUNALNU INFRASTRUKTURU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65832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66591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394.238,06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3EDD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29,75</w:t>
            </w:r>
          </w:p>
        </w:tc>
      </w:tr>
      <w:tr w:rsidR="000F2BDA" w14:paraId="28A8BA9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CC8E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F36C2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8FD2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43A4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109.890,25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C745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39,25</w:t>
            </w:r>
          </w:p>
        </w:tc>
      </w:tr>
      <w:tr w:rsidR="000F2BDA" w14:paraId="6F5113A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B5CD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F68FF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D85A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CC40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86.535,38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976D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31,47</w:t>
            </w:r>
          </w:p>
        </w:tc>
      </w:tr>
      <w:tr w:rsidR="000F2BDA" w14:paraId="2AB6D7C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D0AE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47E9C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14BE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A462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174.153,68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2CAB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25,99</w:t>
            </w:r>
          </w:p>
        </w:tc>
      </w:tr>
      <w:tr w:rsidR="000F2BDA" w14:paraId="19A8271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176D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8E5C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52FA2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45AC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23.658,75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A5FC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33,80</w:t>
            </w:r>
          </w:p>
        </w:tc>
      </w:tr>
      <w:tr w:rsidR="000F2BDA" w14:paraId="6EA9224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044C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B01E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građevina i uređaja javne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3ACB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5C71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48D2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247A50B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4242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CC94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UPRAVLJANJE IMOVINOM - ULAGANJE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1CCE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FAC4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24.687,00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21670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6,45</w:t>
            </w:r>
          </w:p>
        </w:tc>
      </w:tr>
      <w:tr w:rsidR="000F2BDA" w14:paraId="2A13D98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770F7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813C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poslovne objekte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C90B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79B6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19.326,79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0EA9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30,68</w:t>
            </w:r>
          </w:p>
        </w:tc>
      </w:tr>
      <w:tr w:rsidR="000F2BDA" w14:paraId="67130538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BE40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6F8C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Ulaganje u zgradu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2617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1685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CE39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7ECF5B29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C237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A4CB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Kulturno informativni centar (KIC)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D442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3C267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C9A1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245DB754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91DB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4FB6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Solarna energana - zgrada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E3C4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AFB5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5.360,21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8C4A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3,83</w:t>
            </w:r>
          </w:p>
        </w:tc>
      </w:tr>
      <w:tr w:rsidR="000F2BDA" w14:paraId="4687227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ED7E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C755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Rekonstrukcija zgrade Komunalca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EEFAC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677B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C34E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84037F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21C2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FC83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1702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675CA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46.101,68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A7B7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3,47</w:t>
            </w:r>
          </w:p>
        </w:tc>
      </w:tr>
      <w:tr w:rsidR="000F2BDA" w14:paraId="15E8DC13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AFB23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46CE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deponije "Ćojluk"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3997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1.285.000,00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41EA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23.739,18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981EF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1,85</w:t>
            </w:r>
          </w:p>
        </w:tc>
      </w:tr>
      <w:tr w:rsidR="000F2BDA" w14:paraId="2D0F321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F7F9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Kapitalni projekt  K100005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DDE68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komunalne opreme za odlaganje smeća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0638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770F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22.362,50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95775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49,69</w:t>
            </w:r>
          </w:p>
        </w:tc>
      </w:tr>
      <w:tr w:rsidR="000F2BDA" w14:paraId="4B420E2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02A4F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0033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JAČANJE GOSPODARSTVA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8C44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F9E1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121.115,30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14D6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22,51</w:t>
            </w:r>
          </w:p>
        </w:tc>
      </w:tr>
      <w:tr w:rsidR="000F2BDA" w14:paraId="3235A59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5C37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C76E4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Gospodarska zona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Buljme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Podudbina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ED51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2974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32.687,50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9214D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20,05</w:t>
            </w:r>
          </w:p>
        </w:tc>
      </w:tr>
      <w:tr w:rsidR="000F2BDA" w14:paraId="72E12149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D670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5FF4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Potpora poljoprivredi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E7C0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874A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75.499,80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0044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23,23</w:t>
            </w:r>
          </w:p>
        </w:tc>
      </w:tr>
      <w:tr w:rsidR="000F2BDA" w14:paraId="1E17520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6D34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3F1A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Subvencije i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B847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95A46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12.928,00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178E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25,86</w:t>
            </w:r>
          </w:p>
        </w:tc>
      </w:tr>
      <w:tr w:rsidR="000F2BDA" w14:paraId="1AD3FB5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31E9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9D30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PROSTORNO UREĐENJE I UNAPREĐENJE STANOVANJA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1D91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3.734.000,00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0F7A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286.460,26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9AE6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7,67</w:t>
            </w:r>
          </w:p>
        </w:tc>
      </w:tr>
      <w:tr w:rsidR="000F2BDA" w14:paraId="6BCBAF9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CDC6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FC83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Prostorno -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192D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A40D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6DEB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2253540E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BC68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B724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sustav vodoopskrbe i odvodnje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7BA36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767B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19.104,64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9319D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2,55</w:t>
            </w:r>
          </w:p>
        </w:tc>
      </w:tr>
      <w:tr w:rsidR="000F2BDA" w14:paraId="1B68A31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CC55B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1CD1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sigurnost putova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4A87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FCC4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7.762,50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2C7A9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15,53</w:t>
            </w:r>
          </w:p>
        </w:tc>
      </w:tr>
      <w:tr w:rsidR="000F2BDA" w14:paraId="66A81F9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4885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2F17D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javnih radova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B19F3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4F4B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4.992,62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CE91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8,32</w:t>
            </w:r>
          </w:p>
        </w:tc>
      </w:tr>
      <w:tr w:rsidR="000F2BDA" w14:paraId="7038A584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152E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545D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Evidentiranje nerazvrstanih cesta Općine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573F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DC3C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3CCAB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22D882C3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2A22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38CE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parka, zelenih i javnih površina u naselju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178D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5EB2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A4A1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4FB750B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D2DB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064A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groblja u naseljima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349D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3B24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9A9E4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6ED1C41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0D33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D421E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mjesne tržnice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2464F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433D3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031C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1A213EB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5D177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5A6AE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Nabava opreme za zimsku službu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2FF2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2381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EF732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5463814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6FB80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33A8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ulice Stjepana Radića sa nogostupom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86AE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9624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185.188,00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B1EA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52,91</w:t>
            </w:r>
          </w:p>
        </w:tc>
      </w:tr>
      <w:tr w:rsidR="000F2BDA" w14:paraId="757F7C5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63326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912FF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Izgradnja mrtvačnice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A30C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E53E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36.875,00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4B5C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3,35</w:t>
            </w:r>
          </w:p>
        </w:tc>
      </w:tr>
      <w:tr w:rsidR="000F2BDA" w14:paraId="27302E71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D32ED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9B2E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Uređenje nerazvrstane ceste u naselju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Visuć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- Kosanović Gaj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1CB0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65D0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AAF3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A36A69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262A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F134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Modernizacija i proširenje 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2912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8997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23.287,50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4E29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46,58</w:t>
            </w:r>
          </w:p>
        </w:tc>
      </w:tr>
      <w:tr w:rsidR="000F2BDA" w14:paraId="119CA22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A089A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K100031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CD8D0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Krbavske ulice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A7483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937B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6.250,00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A94D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2,50</w:t>
            </w:r>
          </w:p>
        </w:tc>
      </w:tr>
      <w:tr w:rsidR="000F2BDA" w14:paraId="17AFE22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62FF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6A5F6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ulaza i parkirališta ambulante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BFD3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E034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125B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510617D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3A66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T100029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33B5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WI - FI 4 EU -  besplatni pristup internetu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78F5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281D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C571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0F2BDA" w14:paraId="646D00C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CCC6E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7702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POTICANJE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7235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1.121.000,00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2EAB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1.489,37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4285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</w:tr>
      <w:tr w:rsidR="000F2BDA" w14:paraId="707C1A3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3A45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4737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Turističke i ostale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EC8F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F932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1.489,37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E061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4,26</w:t>
            </w:r>
          </w:p>
        </w:tc>
      </w:tr>
      <w:tr w:rsidR="000F2BDA" w14:paraId="4308E8A3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6678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BD8A4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Krbavska kuća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E3AB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EE9B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9525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ADB926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199E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AAB0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Poučne staze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F2F0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676.000,00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B644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D2B7A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7AACF96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C370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72D6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PROMICANJE KULTURE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5B4E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A4F7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39.430,58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C6AB7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45,32</w:t>
            </w:r>
          </w:p>
        </w:tc>
      </w:tr>
      <w:tr w:rsidR="000F2BDA" w14:paraId="5A55A14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7CF76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EB7CF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kulturno-informativnog centra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E672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80CA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23.937,60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CB039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43,52</w:t>
            </w:r>
          </w:p>
        </w:tc>
      </w:tr>
      <w:tr w:rsidR="000F2BDA" w14:paraId="574B45B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19108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B44C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Nabava knjižne i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neknjižne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građe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9B82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A2BF8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12.492,98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5C2B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89,24</w:t>
            </w:r>
          </w:p>
        </w:tc>
      </w:tr>
      <w:tr w:rsidR="000F2BDA" w14:paraId="73C5CF3A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F2F0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C622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Programske aktivnosti u kulturi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D818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FD7D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80FE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16,67</w:t>
            </w:r>
          </w:p>
        </w:tc>
      </w:tr>
      <w:tr w:rsidR="000F2BDA" w14:paraId="6A50FB7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BCF8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4E71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VATROGASTVO I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1A1D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3.630.000,00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B6C9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2.470.688,52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16D0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68,06</w:t>
            </w:r>
          </w:p>
        </w:tc>
      </w:tr>
      <w:tr w:rsidR="000F2BDA" w14:paraId="695418B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CBCE1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EE5C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1184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FDE6C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8AA7C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0F2BDA" w14:paraId="61DFB9AE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636D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2E60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00B3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B00F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FEDB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6971318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3427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7AC66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Vatrogasne intervencije javnih vatrogasnih postrojbi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19FCB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1B5A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20.900,00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29D1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41,80</w:t>
            </w:r>
          </w:p>
        </w:tc>
      </w:tr>
      <w:tr w:rsidR="000F2BDA" w14:paraId="4D81B0C2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5EE6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1A10001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7772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Dobrovoljno vatrogasno društvo - 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3D50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186E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130.658,47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024D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48,39</w:t>
            </w:r>
          </w:p>
        </w:tc>
      </w:tr>
      <w:tr w:rsidR="000F2BDA" w14:paraId="18544B2E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66D0D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714E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Rekonstrukcija vatrogasnog doma DVD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90C3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5E22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2.309.130,05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20C7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70,62</w:t>
            </w:r>
          </w:p>
        </w:tc>
      </w:tr>
      <w:tr w:rsidR="000F2BDA" w14:paraId="72E3717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4EE6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B360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SOCIJALNA SKRB I 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42BA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6C0E6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164.412,95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1194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26,31</w:t>
            </w:r>
          </w:p>
        </w:tc>
      </w:tr>
      <w:tr w:rsidR="000F2BDA" w14:paraId="07B3D6D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3C75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246C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prijevoza učenika srednjih škola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1ACF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5387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380E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32,26</w:t>
            </w:r>
          </w:p>
        </w:tc>
      </w:tr>
      <w:tr w:rsidR="000F2BDA" w14:paraId="5D0B668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591D5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853C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Javni prijevoz građana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3948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5A33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4047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6ED705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A009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A5AB1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Naknada za novorođenčad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1BCC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481F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C142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70,00</w:t>
            </w:r>
          </w:p>
        </w:tc>
      </w:tr>
      <w:tr w:rsidR="000F2BDA" w14:paraId="5F609AE3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B631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16418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Učeničke i studentske stipendije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DBAFE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F81A0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BEBC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40,00</w:t>
            </w:r>
          </w:p>
        </w:tc>
      </w:tr>
      <w:tr w:rsidR="000F2BDA" w14:paraId="7E99370E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22EAC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4C45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građanima i kućanstvima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3DB38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CD4B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19.191,40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8B9B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8,93</w:t>
            </w:r>
          </w:p>
        </w:tc>
      </w:tr>
      <w:tr w:rsidR="000F2BDA" w14:paraId="2E689DC9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E2204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D17F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Tekuće donacije udrugama, crvenom križu, vjerskim organizacijama i ostalim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8C2B5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7FB6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3906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40,20</w:t>
            </w:r>
          </w:p>
        </w:tc>
      </w:tr>
      <w:tr w:rsidR="000F2BDA" w14:paraId="4F2F192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9E8F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EBD18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21B0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4E15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24DC9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079CFD8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4723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D7BC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usluga pedijatra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830B3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2091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343FA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0F2BDA" w14:paraId="1636B8A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7487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3E38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učeničkih domova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BD53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F2A1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DC9E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47,50</w:t>
            </w:r>
          </w:p>
        </w:tc>
      </w:tr>
      <w:tr w:rsidR="000F2BDA" w14:paraId="1E45830E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7629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E3F5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drugih obrazovnih materijala učenicima Osnovne škole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058C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9926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D2F67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3E70C9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16B6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432F6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prehrane učenika Osnovne škole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E778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C72A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726C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43D233C0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AB91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BCF6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zapošljavanja žena -  Zaželi za Općinu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125D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4BCF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20.721,55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2E54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37,00</w:t>
            </w:r>
          </w:p>
        </w:tc>
      </w:tr>
      <w:tr w:rsidR="000F2BDA" w14:paraId="51D108F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8229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00202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4E762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DJEČJI VRTIĆ "MEDO"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D684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739A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313.304,53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C644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41,22</w:t>
            </w:r>
          </w:p>
        </w:tc>
      </w:tr>
      <w:tr w:rsidR="000F2BDA" w14:paraId="2E66E2D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18C2C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Proračunski korisnik  27757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7B66C6" w14:textId="77777777" w:rsidR="000F2BDA" w:rsidRDefault="000F2BDA" w:rsidP="00DC67CC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Poračunski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korisnik DJEČJI VRTIĆ "MEDO"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229E4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E2C2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313.304,53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FEC3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41,22</w:t>
            </w:r>
          </w:p>
        </w:tc>
      </w:tr>
      <w:tr w:rsidR="000F2BDA" w14:paraId="5428466C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18FD3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6054A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REDOVNI PROGRAM ODGOJA, NAOBRAZBE I SKRBI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59C1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2A8CD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313.304,53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29704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41,22</w:t>
            </w:r>
          </w:p>
        </w:tc>
      </w:tr>
      <w:tr w:rsidR="000F2BDA" w14:paraId="18D3CD5B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22928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5AF63D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 programa odgoja, naobrazbe i skrbi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A575C7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4112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313.304,53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4134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41,50</w:t>
            </w:r>
          </w:p>
        </w:tc>
      </w:tr>
      <w:tr w:rsidR="000F2BDA" w14:paraId="55D70437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9D1A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C08D2" w14:textId="77777777" w:rsidR="000F2BDA" w:rsidRDefault="000F2BDA" w:rsidP="00DC67CC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Predškola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B396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F516F5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E6AE0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5A0811C6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9A0F3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0647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C03E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F5FE3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E315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F2BDA" w14:paraId="01E5E875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ECF1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Glava  00203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7B905B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CENTAR ZA POMOĆ U KUĆI OPĆINE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DB53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E251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160.871,63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1FE4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40,52</w:t>
            </w:r>
          </w:p>
        </w:tc>
      </w:tr>
      <w:tr w:rsidR="000F2BDA" w14:paraId="52914CE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3761E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Proračunski korisnik  48380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A73DC9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Proračunski korisnik CENTAR ZA POMOĆ U KUĆI OPĆINE UDBINA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FA0D2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86A4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160.871,63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264C9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40,52</w:t>
            </w:r>
          </w:p>
        </w:tc>
      </w:tr>
      <w:tr w:rsidR="000F2BDA" w14:paraId="0749822F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414577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2BB81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I NEMOĆNIM OSOBAMA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FEC1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0169AE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160.871,63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400696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40,52</w:t>
            </w:r>
          </w:p>
        </w:tc>
      </w:tr>
      <w:tr w:rsidR="000F2BDA" w14:paraId="17E5523D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408D0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2CED4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Centra za pomoć u kući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58EDB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63A5C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160.871,63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983E2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40,83</w:t>
            </w:r>
          </w:p>
        </w:tc>
      </w:tr>
      <w:tr w:rsidR="000F2BDA" w14:paraId="082194BB" w14:textId="77777777" w:rsidTr="00DC67CC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0BF8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0A848" w14:textId="77777777" w:rsidR="000F2BDA" w:rsidRDefault="000F2BDA" w:rsidP="00DC67C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4D73A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91BCAF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08601" w14:textId="77777777" w:rsidR="000F2BDA" w:rsidRDefault="000F2BDA" w:rsidP="00DC67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</w:tbl>
    <w:p w14:paraId="7F1A7F88" w14:textId="77777777" w:rsidR="008469D1" w:rsidRPr="00031FAF" w:rsidRDefault="008469D1" w:rsidP="00A554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171"/>
      </w:tblGrid>
      <w:tr w:rsidR="002E7018" w14:paraId="5141346A" w14:textId="77777777" w:rsidTr="008469D1">
        <w:tc>
          <w:tcPr>
            <w:tcW w:w="12897" w:type="dxa"/>
          </w:tcPr>
          <w:p w14:paraId="6BE215B8" w14:textId="77777777" w:rsidR="002E7018" w:rsidRPr="00DC31E2" w:rsidRDefault="00BB4D1B" w:rsidP="00BB4D1B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31E2">
              <w:rPr>
                <w:rFonts w:ascii="Times New Roman" w:hAnsi="Times New Roman" w:cs="Times New Roman"/>
                <w:b/>
                <w:sz w:val="26"/>
                <w:szCs w:val="26"/>
              </w:rPr>
              <w:t>POSEBNI IZVJEŠTAJI U POLUGODIŠNJEM IZVJEŠTAJU O IZVRŠENJU PRORAČUNA</w:t>
            </w:r>
          </w:p>
          <w:p w14:paraId="088B0208" w14:textId="5F73787C" w:rsidR="00BB4D1B" w:rsidRPr="00BB4D1B" w:rsidRDefault="00BB4D1B" w:rsidP="00BB4D1B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9954B" w14:textId="77777777" w:rsidR="002E7018" w:rsidRDefault="002E7018">
            <w:pPr>
              <w:pStyle w:val="EmptyCellLayoutStyle"/>
              <w:spacing w:after="0" w:line="240" w:lineRule="auto"/>
            </w:pPr>
          </w:p>
        </w:tc>
      </w:tr>
    </w:tbl>
    <w:p w14:paraId="2D345088" w14:textId="46639DEF" w:rsidR="00DA636D" w:rsidRPr="00DC31E2" w:rsidRDefault="00BB4D1B" w:rsidP="00BB4D1B">
      <w:pPr>
        <w:pStyle w:val="Odlomakpopisa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64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4DFA" w:rsidRPr="00DC31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Izvještaj o korištenju proračunske zalihe</w:t>
      </w:r>
    </w:p>
    <w:p w14:paraId="6854874E" w14:textId="77777777" w:rsidR="00DA636D" w:rsidRDefault="00DA636D" w:rsidP="00DA636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C53E79" w14:textId="4F56620C" w:rsidR="006E37FA" w:rsidRDefault="00A5546E" w:rsidP="003A0D7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Proračunom</w:t>
      </w:r>
      <w:r w:rsidR="008741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Općine Udbina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202</w:t>
      </w:r>
      <w:r w:rsidR="00BB4D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.g. planirana je p</w:t>
      </w:r>
      <w:r w:rsidR="00DA636D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roračunsk</w:t>
      </w:r>
      <w:r w:rsidR="003A0D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zalih</w:t>
      </w:r>
      <w:r w:rsidR="003A0D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A636D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iznosu od 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.000</w:t>
      </w:r>
      <w:r w:rsidR="00DE0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kn. 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Tijekom </w:t>
      </w:r>
      <w:r w:rsidR="00BB4D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polugodišnjeg razdoblja 2022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.g. nisu se koristila sredstva proračunske zalihe.</w:t>
      </w:r>
    </w:p>
    <w:p w14:paraId="1E90CCB5" w14:textId="77777777" w:rsidR="007A22B3" w:rsidRDefault="007A22B3" w:rsidP="003A0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23660" w14:textId="7A5D19C3" w:rsidR="006E37FA" w:rsidRDefault="006E37FA" w:rsidP="00A4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F89808" w14:textId="0B1F9A4F" w:rsidR="00BF637C" w:rsidRPr="00AC765C" w:rsidRDefault="008634EE" w:rsidP="00BB4D1B">
      <w:pPr>
        <w:pStyle w:val="Odlomakpopisa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C76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64DFA" w:rsidRPr="00AC76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Izvještaj o zaduživanju </w:t>
      </w:r>
    </w:p>
    <w:p w14:paraId="6633E77B" w14:textId="77777777" w:rsidR="00BF637C" w:rsidRDefault="00BF637C" w:rsidP="00BF63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9CFE4D" w14:textId="075564B6" w:rsidR="003350A6" w:rsidRDefault="003350A6" w:rsidP="00BF63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3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Općina Udbina se nije zaduživala 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>tijekom 202</w:t>
      </w:r>
      <w:r w:rsidR="00BB4D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>.g. Evidentirane otplate glavnice u razredu 5 u iznosu od</w:t>
      </w:r>
      <w:r w:rsidR="001D3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D1B">
        <w:rPr>
          <w:rFonts w:ascii="Times New Roman" w:hAnsi="Times New Roman" w:cs="Times New Roman"/>
          <w:color w:val="000000" w:themeColor="text1"/>
          <w:sz w:val="24"/>
          <w:szCs w:val="24"/>
        </w:rPr>
        <w:t>101.845,24  kn odnose se na otplate dva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dugoročna kredita iz prethodnog razdoblja prema iskazanim podacima u tablici u nastavku.</w:t>
      </w:r>
    </w:p>
    <w:p w14:paraId="7917A3D1" w14:textId="77777777" w:rsidR="001D35A3" w:rsidRPr="004F5598" w:rsidRDefault="001D35A3" w:rsidP="00F86A6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FB8B16" w14:textId="77777777" w:rsidR="00F86A60" w:rsidRPr="00BF637C" w:rsidRDefault="00F86A60" w:rsidP="00BF63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AA9B70" w14:textId="018344B0" w:rsidR="008216EB" w:rsidRDefault="001D35A3" w:rsidP="008216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3. </w:t>
      </w:r>
      <w:r w:rsidR="007867AB"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Stanje obveza po primljenim krediti</w:t>
      </w:r>
      <w:r w:rsid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 i zajmovima </w:t>
      </w:r>
      <w:r w:rsidR="002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dan </w:t>
      </w:r>
      <w:r w:rsidR="00BB4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30.06.2022.</w:t>
      </w:r>
    </w:p>
    <w:p w14:paraId="3268A6DF" w14:textId="77777777" w:rsidR="001D35A3" w:rsidRPr="00656A7A" w:rsidRDefault="001D35A3" w:rsidP="008216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850"/>
        <w:gridCol w:w="1159"/>
        <w:gridCol w:w="1035"/>
        <w:gridCol w:w="1165"/>
        <w:gridCol w:w="1164"/>
        <w:gridCol w:w="1294"/>
        <w:gridCol w:w="1129"/>
      </w:tblGrid>
      <w:tr w:rsidR="00664A92" w14:paraId="0B74F235" w14:textId="77777777" w:rsidTr="00AF6383">
        <w:trPr>
          <w:trHeight w:val="111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19FD24" w14:textId="77777777" w:rsidR="00664A92" w:rsidRDefault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61125AC" w14:textId="77777777" w:rsidR="00664A92" w:rsidRDefault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Vrsta kredita i zajmova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EF7EC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D9FAAA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Ugovorena valuta i iznos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72351B" w14:textId="05017308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Stanje kredita </w:t>
            </w:r>
            <w:r w:rsidR="00377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 zajma</w:t>
            </w:r>
            <w:r w:rsidR="00AF63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377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1.1.2022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 (kn)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5F6C357B" w14:textId="5657DFA8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Otplate glavnice (kn)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54CA65E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Primljeni krediti i  zajmovi u tekućoj godini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897598F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Stanje kredita i zajma </w:t>
            </w:r>
          </w:p>
          <w:p w14:paraId="6153B4FD" w14:textId="2B2529A6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31.12.2021. (kn)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4D3307B0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Revalorizacija / tečajne</w:t>
            </w:r>
          </w:p>
          <w:p w14:paraId="6353396E" w14:textId="2BBEAE5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razlike u tekućoj godini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0ACF23E8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Datum primanja kredita i zajma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7A120D2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dospijeća kredita i zajma</w:t>
            </w:r>
          </w:p>
        </w:tc>
      </w:tr>
      <w:tr w:rsidR="00664A92" w14:paraId="43EFAE37" w14:textId="77777777" w:rsidTr="00AF6383">
        <w:trPr>
          <w:trHeight w:val="631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3F25F5A1" w14:textId="77777777" w:rsidR="00664A92" w:rsidRDefault="00664A92" w:rsidP="00271B2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4CF21D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Privredna banka Zagreb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F10718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1.330.000,00 (kn)</w:t>
            </w:r>
          </w:p>
        </w:tc>
        <w:tc>
          <w:tcPr>
            <w:tcW w:w="850" w:type="dxa"/>
            <w:shd w:val="clear" w:color="auto" w:fill="auto"/>
          </w:tcPr>
          <w:p w14:paraId="31AA0547" w14:textId="3B9B879E" w:rsidR="00664A92" w:rsidRDefault="003775A2" w:rsidP="0037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775.834</w:t>
            </w:r>
          </w:p>
        </w:tc>
        <w:tc>
          <w:tcPr>
            <w:tcW w:w="1159" w:type="dxa"/>
            <w:shd w:val="clear" w:color="auto" w:fill="auto"/>
          </w:tcPr>
          <w:p w14:paraId="62993B4C" w14:textId="5837230B" w:rsidR="00664A92" w:rsidRDefault="00AF6383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55.417</w:t>
            </w:r>
          </w:p>
        </w:tc>
        <w:tc>
          <w:tcPr>
            <w:tcW w:w="1035" w:type="dxa"/>
            <w:shd w:val="clear" w:color="auto" w:fill="auto"/>
            <w:hideMark/>
          </w:tcPr>
          <w:p w14:paraId="2B84CFE4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5" w:type="dxa"/>
          </w:tcPr>
          <w:p w14:paraId="21282C48" w14:textId="4A84EB45" w:rsidR="00664A92" w:rsidRPr="00271B24" w:rsidRDefault="00AF6383" w:rsidP="00DE0B08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720.417</w:t>
            </w:r>
          </w:p>
        </w:tc>
        <w:tc>
          <w:tcPr>
            <w:tcW w:w="1164" w:type="dxa"/>
            <w:shd w:val="clear" w:color="auto" w:fill="auto"/>
            <w:hideMark/>
          </w:tcPr>
          <w:p w14:paraId="1D378074" w14:textId="79F1EAB4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4" w:type="dxa"/>
            <w:shd w:val="clear" w:color="auto" w:fill="auto"/>
            <w:hideMark/>
          </w:tcPr>
          <w:p w14:paraId="7547A1C0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27.06.2013.</w:t>
            </w:r>
          </w:p>
        </w:tc>
        <w:tc>
          <w:tcPr>
            <w:tcW w:w="1129" w:type="dxa"/>
            <w:shd w:val="clear" w:color="auto" w:fill="auto"/>
            <w:hideMark/>
          </w:tcPr>
          <w:p w14:paraId="58154B1E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30.11.2028.</w:t>
            </w:r>
          </w:p>
        </w:tc>
      </w:tr>
      <w:tr w:rsidR="00664A92" w14:paraId="3139BC1E" w14:textId="77777777" w:rsidTr="00AF6383">
        <w:trPr>
          <w:trHeight w:val="631"/>
          <w:jc w:val="center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14:paraId="5CFB5888" w14:textId="77777777" w:rsidR="00664A92" w:rsidRDefault="00664A92" w:rsidP="00271B2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805078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Privredna banka Zagreb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BD720" w14:textId="3EB8FFFB" w:rsidR="00664A92" w:rsidRDefault="003775A2" w:rsidP="0037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  <w:r w:rsidR="00664A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650.000,00 (kn)</w:t>
            </w:r>
          </w:p>
        </w:tc>
        <w:tc>
          <w:tcPr>
            <w:tcW w:w="850" w:type="dxa"/>
            <w:shd w:val="clear" w:color="auto" w:fill="auto"/>
          </w:tcPr>
          <w:p w14:paraId="4F989DB2" w14:textId="1DE84F77" w:rsidR="00664A92" w:rsidRDefault="003775A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92.858</w:t>
            </w:r>
          </w:p>
        </w:tc>
        <w:tc>
          <w:tcPr>
            <w:tcW w:w="1159" w:type="dxa"/>
            <w:shd w:val="clear" w:color="auto" w:fill="auto"/>
          </w:tcPr>
          <w:p w14:paraId="2CE6A2E9" w14:textId="2CD143C2" w:rsidR="00664A92" w:rsidRDefault="003775A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46.42</w:t>
            </w:r>
            <w:r w:rsidR="00AF638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35" w:type="dxa"/>
            <w:shd w:val="clear" w:color="auto" w:fill="auto"/>
            <w:hideMark/>
          </w:tcPr>
          <w:p w14:paraId="2704980B" w14:textId="77777777" w:rsidR="00664A92" w:rsidRDefault="00664A9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5" w:type="dxa"/>
          </w:tcPr>
          <w:p w14:paraId="764997D6" w14:textId="494E06A0" w:rsidR="00664A92" w:rsidRPr="00271B24" w:rsidRDefault="00AF6383" w:rsidP="00271B2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46.430</w:t>
            </w:r>
          </w:p>
        </w:tc>
        <w:tc>
          <w:tcPr>
            <w:tcW w:w="1164" w:type="dxa"/>
            <w:shd w:val="clear" w:color="auto" w:fill="auto"/>
            <w:hideMark/>
          </w:tcPr>
          <w:p w14:paraId="0052F5A4" w14:textId="5388E80A" w:rsidR="00664A92" w:rsidRDefault="00664A92" w:rsidP="00664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0,00</w:t>
            </w:r>
          </w:p>
        </w:tc>
        <w:tc>
          <w:tcPr>
            <w:tcW w:w="1294" w:type="dxa"/>
            <w:shd w:val="clear" w:color="auto" w:fill="auto"/>
            <w:hideMark/>
          </w:tcPr>
          <w:p w14:paraId="09A642AA" w14:textId="71BB78F3" w:rsidR="00664A92" w:rsidRDefault="003775A2" w:rsidP="0037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14.12.2015</w:t>
            </w:r>
          </w:p>
        </w:tc>
        <w:tc>
          <w:tcPr>
            <w:tcW w:w="1129" w:type="dxa"/>
            <w:shd w:val="clear" w:color="auto" w:fill="auto"/>
            <w:hideMark/>
          </w:tcPr>
          <w:p w14:paraId="4A581C12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31.12.2022.</w:t>
            </w:r>
          </w:p>
        </w:tc>
      </w:tr>
    </w:tbl>
    <w:p w14:paraId="19DFF860" w14:textId="4117BBDF" w:rsidR="00BF637C" w:rsidRDefault="00BF637C" w:rsidP="00A360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68F3DF7" w14:textId="77777777" w:rsidR="003775A2" w:rsidRPr="00BF637C" w:rsidRDefault="003775A2" w:rsidP="00A360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5A08DBC" w14:textId="209B5920" w:rsidR="00DE0B08" w:rsidRPr="00DC31E2" w:rsidRDefault="003775A2" w:rsidP="00BB4D1B">
      <w:pPr>
        <w:pStyle w:val="Odlomakpopisa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64DFA" w:rsidRPr="00DC31E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Izvještaj o danim jamstvima i izdacima po jamstvima</w:t>
      </w:r>
      <w:r w:rsidR="00A36049" w:rsidRPr="00DC31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7AB63DD0" w14:textId="77777777" w:rsidR="007A22B3" w:rsidRDefault="007A22B3" w:rsidP="007A2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76AA9" w14:textId="77777777" w:rsidR="008634EE" w:rsidRDefault="00BF637C" w:rsidP="007A2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2B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95161" w:rsidRPr="007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ijekom </w:t>
      </w:r>
      <w:r w:rsidR="00656A7A" w:rsidRPr="007A22B3">
        <w:rPr>
          <w:rFonts w:ascii="Times New Roman" w:hAnsi="Times New Roman" w:cs="Times New Roman"/>
          <w:sz w:val="24"/>
          <w:szCs w:val="24"/>
        </w:rPr>
        <w:t>202</w:t>
      </w:r>
      <w:r w:rsidR="00BB4D1B">
        <w:rPr>
          <w:rFonts w:ascii="Times New Roman" w:hAnsi="Times New Roman" w:cs="Times New Roman"/>
          <w:sz w:val="24"/>
          <w:szCs w:val="24"/>
        </w:rPr>
        <w:t>2</w:t>
      </w:r>
      <w:r w:rsidR="00656A7A" w:rsidRPr="007A22B3">
        <w:rPr>
          <w:rFonts w:ascii="Times New Roman" w:hAnsi="Times New Roman" w:cs="Times New Roman"/>
          <w:sz w:val="24"/>
          <w:szCs w:val="24"/>
        </w:rPr>
        <w:t>. godine Općina Udbina</w:t>
      </w:r>
      <w:r w:rsidR="007867AB" w:rsidRPr="007A22B3">
        <w:rPr>
          <w:rFonts w:ascii="Times New Roman" w:hAnsi="Times New Roman" w:cs="Times New Roman"/>
          <w:sz w:val="24"/>
          <w:szCs w:val="24"/>
        </w:rPr>
        <w:t xml:space="preserve"> nije izda</w:t>
      </w:r>
      <w:r w:rsidR="00B97B29" w:rsidRPr="007A22B3">
        <w:rPr>
          <w:rFonts w:ascii="Times New Roman" w:hAnsi="Times New Roman" w:cs="Times New Roman"/>
          <w:sz w:val="24"/>
          <w:szCs w:val="24"/>
        </w:rPr>
        <w:t>vala jamstva</w:t>
      </w:r>
      <w:r w:rsidR="00BB4D1B">
        <w:rPr>
          <w:rFonts w:ascii="Times New Roman" w:hAnsi="Times New Roman" w:cs="Times New Roman"/>
          <w:sz w:val="24"/>
          <w:szCs w:val="24"/>
        </w:rPr>
        <w:t xml:space="preserve"> za dugoročna zaduženja</w:t>
      </w:r>
      <w:r w:rsidR="00B97B29" w:rsidRPr="007A22B3">
        <w:rPr>
          <w:rFonts w:ascii="Times New Roman" w:hAnsi="Times New Roman" w:cs="Times New Roman"/>
          <w:sz w:val="24"/>
          <w:szCs w:val="24"/>
        </w:rPr>
        <w:t>.</w:t>
      </w:r>
      <w:r w:rsidR="00BB4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17249" w14:textId="145B397D" w:rsidR="008634EE" w:rsidRDefault="00BB4D1B" w:rsidP="007A2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 dalo je suglasnost općinskom poduzeću za vodoopskrbu K</w:t>
      </w:r>
      <w:r w:rsidR="008634EE">
        <w:rPr>
          <w:rFonts w:ascii="Times New Roman" w:hAnsi="Times New Roman" w:cs="Times New Roman"/>
          <w:sz w:val="24"/>
          <w:szCs w:val="24"/>
        </w:rPr>
        <w:t>raljevcu</w:t>
      </w:r>
      <w:r>
        <w:rPr>
          <w:rFonts w:ascii="Times New Roman" w:hAnsi="Times New Roman" w:cs="Times New Roman"/>
          <w:sz w:val="24"/>
          <w:szCs w:val="24"/>
        </w:rPr>
        <w:t xml:space="preserve"> d.o.o. za kratkoročno kreditno zaduženje</w:t>
      </w:r>
      <w:r w:rsidR="008634EE">
        <w:rPr>
          <w:rFonts w:ascii="Times New Roman" w:hAnsi="Times New Roman" w:cs="Times New Roman"/>
          <w:sz w:val="24"/>
          <w:szCs w:val="24"/>
        </w:rPr>
        <w:t xml:space="preserve"> u iznosu od 2.500.000,00 kn za plaćanje dobavljača i održavanje likvidnosti tijekom provedbe EU projekta </w:t>
      </w:r>
      <w:r w:rsidR="00CB741C">
        <w:rPr>
          <w:rFonts w:ascii="Times New Roman" w:hAnsi="Times New Roman" w:cs="Times New Roman"/>
          <w:sz w:val="24"/>
          <w:szCs w:val="24"/>
        </w:rPr>
        <w:t>„</w:t>
      </w:r>
      <w:r w:rsidR="008634EE">
        <w:rPr>
          <w:rFonts w:ascii="Times New Roman" w:hAnsi="Times New Roman" w:cs="Times New Roman"/>
          <w:sz w:val="24"/>
          <w:szCs w:val="24"/>
        </w:rPr>
        <w:t xml:space="preserve">Rekonstrukcija </w:t>
      </w:r>
      <w:proofErr w:type="spellStart"/>
      <w:r w:rsidR="008634EE">
        <w:rPr>
          <w:rFonts w:ascii="Times New Roman" w:hAnsi="Times New Roman" w:cs="Times New Roman"/>
          <w:sz w:val="24"/>
          <w:szCs w:val="24"/>
        </w:rPr>
        <w:t>vodoposkrbnih</w:t>
      </w:r>
      <w:proofErr w:type="spellEnd"/>
      <w:r w:rsidR="00863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4EE">
        <w:rPr>
          <w:rFonts w:ascii="Times New Roman" w:hAnsi="Times New Roman" w:cs="Times New Roman"/>
          <w:sz w:val="24"/>
          <w:szCs w:val="24"/>
        </w:rPr>
        <w:t>cijevovoda</w:t>
      </w:r>
      <w:proofErr w:type="spellEnd"/>
      <w:r w:rsidR="008634EE">
        <w:rPr>
          <w:rFonts w:ascii="Times New Roman" w:hAnsi="Times New Roman" w:cs="Times New Roman"/>
          <w:sz w:val="24"/>
          <w:szCs w:val="24"/>
        </w:rPr>
        <w:t xml:space="preserve"> naselja Udbina</w:t>
      </w:r>
      <w:r w:rsidR="00CB741C">
        <w:rPr>
          <w:rFonts w:ascii="Times New Roman" w:hAnsi="Times New Roman" w:cs="Times New Roman"/>
          <w:sz w:val="24"/>
          <w:szCs w:val="24"/>
        </w:rPr>
        <w:t>“</w:t>
      </w:r>
      <w:r w:rsidR="00B3009F">
        <w:rPr>
          <w:rFonts w:ascii="Times New Roman" w:hAnsi="Times New Roman" w:cs="Times New Roman"/>
          <w:sz w:val="24"/>
          <w:szCs w:val="24"/>
        </w:rPr>
        <w:t xml:space="preserve"> temeljem čega je </w:t>
      </w:r>
      <w:r w:rsidR="003A123F">
        <w:rPr>
          <w:rFonts w:ascii="Times New Roman" w:hAnsi="Times New Roman" w:cs="Times New Roman"/>
          <w:sz w:val="24"/>
          <w:szCs w:val="24"/>
        </w:rPr>
        <w:t>izdano</w:t>
      </w:r>
      <w:r w:rsidR="00B3009F">
        <w:rPr>
          <w:rFonts w:ascii="Times New Roman" w:hAnsi="Times New Roman" w:cs="Times New Roman"/>
          <w:sz w:val="24"/>
          <w:szCs w:val="24"/>
        </w:rPr>
        <w:t xml:space="preserve"> jamstvo za kratkoročno zaduženje.</w:t>
      </w:r>
    </w:p>
    <w:p w14:paraId="3C650AC4" w14:textId="5E04ED09" w:rsidR="007867AB" w:rsidRPr="007A22B3" w:rsidRDefault="00643F13" w:rsidP="007A22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sz w:val="24"/>
          <w:szCs w:val="24"/>
        </w:rPr>
        <w:t>Evidentirane otplate glavnice</w:t>
      </w:r>
      <w:r w:rsidR="000741E1" w:rsidRPr="007A22B3">
        <w:rPr>
          <w:rFonts w:ascii="Times New Roman" w:hAnsi="Times New Roman" w:cs="Times New Roman"/>
          <w:sz w:val="24"/>
          <w:szCs w:val="24"/>
        </w:rPr>
        <w:t xml:space="preserve"> i kamata</w:t>
      </w:r>
      <w:r w:rsidRPr="007A22B3">
        <w:rPr>
          <w:rFonts w:ascii="Times New Roman" w:hAnsi="Times New Roman" w:cs="Times New Roman"/>
          <w:sz w:val="24"/>
          <w:szCs w:val="24"/>
        </w:rPr>
        <w:t xml:space="preserve"> u razredu </w:t>
      </w:r>
      <w:r w:rsidR="000741E1" w:rsidRPr="007A22B3">
        <w:rPr>
          <w:rFonts w:ascii="Times New Roman" w:hAnsi="Times New Roman" w:cs="Times New Roman"/>
          <w:sz w:val="24"/>
          <w:szCs w:val="24"/>
        </w:rPr>
        <w:t>3 podskupina</w:t>
      </w:r>
      <w:r w:rsidR="007A22B3">
        <w:rPr>
          <w:rFonts w:ascii="Times New Roman" w:hAnsi="Times New Roman" w:cs="Times New Roman"/>
          <w:sz w:val="24"/>
          <w:szCs w:val="24"/>
        </w:rPr>
        <w:t>,</w:t>
      </w:r>
      <w:r w:rsidR="000741E1" w:rsidRPr="007A22B3">
        <w:rPr>
          <w:rFonts w:ascii="Times New Roman" w:hAnsi="Times New Roman" w:cs="Times New Roman"/>
          <w:sz w:val="24"/>
          <w:szCs w:val="24"/>
        </w:rPr>
        <w:t xml:space="preserve">  386</w:t>
      </w:r>
      <w:r w:rsidRPr="007A22B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634EE">
        <w:rPr>
          <w:rFonts w:ascii="Times New Roman" w:hAnsi="Times New Roman" w:cs="Times New Roman"/>
          <w:sz w:val="24"/>
          <w:szCs w:val="24"/>
        </w:rPr>
        <w:t>29.379,82</w:t>
      </w:r>
      <w:r w:rsidRPr="007A22B3">
        <w:rPr>
          <w:rFonts w:ascii="Times New Roman" w:hAnsi="Times New Roman" w:cs="Times New Roman"/>
          <w:sz w:val="24"/>
          <w:szCs w:val="24"/>
        </w:rPr>
        <w:t xml:space="preserve"> kn odnose se na preuzete obveze po danom jamstvu komunalnom poduzeću </w:t>
      </w:r>
      <w:proofErr w:type="spellStart"/>
      <w:r w:rsidRPr="007A22B3">
        <w:rPr>
          <w:rFonts w:ascii="Times New Roman" w:hAnsi="Times New Roman" w:cs="Times New Roman"/>
          <w:sz w:val="24"/>
          <w:szCs w:val="24"/>
        </w:rPr>
        <w:t>Hidrokom</w:t>
      </w:r>
      <w:proofErr w:type="spellEnd"/>
      <w:r w:rsidRPr="007A22B3">
        <w:rPr>
          <w:rFonts w:ascii="Times New Roman" w:hAnsi="Times New Roman" w:cs="Times New Roman"/>
          <w:sz w:val="24"/>
          <w:szCs w:val="24"/>
        </w:rPr>
        <w:t xml:space="preserve"> d.o.o. za dugoročni kredit kod HBOR-a</w:t>
      </w:r>
      <w:r w:rsidR="00DA636D" w:rsidRPr="007A22B3">
        <w:rPr>
          <w:rFonts w:ascii="Times New Roman" w:hAnsi="Times New Roman" w:cs="Times New Roman"/>
          <w:sz w:val="24"/>
          <w:szCs w:val="24"/>
        </w:rPr>
        <w:t xml:space="preserve"> iz 2007.g.</w:t>
      </w:r>
      <w:r w:rsidRPr="007A2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F163F" w14:textId="77777777" w:rsidR="002434B8" w:rsidRPr="00656A7A" w:rsidRDefault="002434B8" w:rsidP="007867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052FA0" w14:textId="047B83E4" w:rsidR="007867AB" w:rsidRPr="00656A7A" w:rsidRDefault="00656A7A" w:rsidP="007867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Stanje obveza po danim jamstvima</w:t>
      </w:r>
      <w:r w:rsidR="002951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dan </w:t>
      </w:r>
      <w:r w:rsidR="00863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30.06.2022.</w:t>
      </w:r>
    </w:p>
    <w:p w14:paraId="3B00E491" w14:textId="77777777" w:rsidR="00656A7A" w:rsidRDefault="00656A7A" w:rsidP="00786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5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6"/>
        <w:gridCol w:w="1134"/>
        <w:gridCol w:w="1112"/>
        <w:gridCol w:w="1222"/>
        <w:gridCol w:w="1068"/>
        <w:gridCol w:w="992"/>
        <w:gridCol w:w="992"/>
        <w:gridCol w:w="1276"/>
        <w:gridCol w:w="1259"/>
      </w:tblGrid>
      <w:tr w:rsidR="00197DC9" w14:paraId="2C945D7F" w14:textId="77777777" w:rsidTr="008634EE">
        <w:trPr>
          <w:trHeight w:val="1000"/>
        </w:trPr>
        <w:tc>
          <w:tcPr>
            <w:tcW w:w="541" w:type="dxa"/>
          </w:tcPr>
          <w:p w14:paraId="2C4D678B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08A034F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743538B" w14:textId="79D95C16" w:rsidR="00197DC9" w:rsidRDefault="00197DC9" w:rsidP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Red</w:t>
            </w:r>
            <w:r w:rsidR="00664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</w:t>
            </w:r>
            <w:proofErr w:type="spellEnd"/>
            <w:r w:rsidR="00664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CE8CEAB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A4D416D" w14:textId="77777777" w:rsidR="00197DC9" w:rsidRDefault="00197DC9" w:rsidP="0019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Odluke o davanju jamstva</w:t>
            </w:r>
          </w:p>
        </w:tc>
        <w:tc>
          <w:tcPr>
            <w:tcW w:w="1134" w:type="dxa"/>
          </w:tcPr>
          <w:p w14:paraId="20D3BB21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5BEB43B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Datum sklapanja Ugovora 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0153412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financijske institucije u čiju se korist daje jamstvo</w:t>
            </w:r>
          </w:p>
        </w:tc>
        <w:tc>
          <w:tcPr>
            <w:tcW w:w="1222" w:type="dxa"/>
          </w:tcPr>
          <w:p w14:paraId="387B5B19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F62AFA3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korisnika kredita odnosno dužnika i namjena kredita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7F8ED16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Ugovorena valuta i iznos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C3BFB" w14:textId="6FE1395E" w:rsidR="00197DC9" w:rsidRDefault="00197DC9" w:rsidP="0086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Stanje kredita i zajma 1.1.202</w:t>
            </w:r>
            <w:r w:rsidR="0086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607F7" w14:textId="264CCE26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Otplate glavnice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u 202</w:t>
            </w:r>
            <w:r w:rsidR="00074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EC6B44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Stanje kredita i zajma </w:t>
            </w:r>
          </w:p>
          <w:p w14:paraId="21DBF60F" w14:textId="71C0D63F" w:rsidR="00197DC9" w:rsidRDefault="00271B24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31.12</w:t>
            </w:r>
            <w:r w:rsidR="00197D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.202</w:t>
            </w:r>
            <w:r w:rsidR="00B567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="00197D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E7B55B9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dospijeća kredita i zajma</w:t>
            </w:r>
          </w:p>
        </w:tc>
      </w:tr>
      <w:tr w:rsidR="00AF6383" w:rsidRPr="00AF6383" w14:paraId="21440554" w14:textId="77777777" w:rsidTr="008634EE">
        <w:trPr>
          <w:trHeight w:val="916"/>
        </w:trPr>
        <w:tc>
          <w:tcPr>
            <w:tcW w:w="541" w:type="dxa"/>
          </w:tcPr>
          <w:p w14:paraId="52D388F5" w14:textId="77777777" w:rsidR="008157EF" w:rsidRPr="00AF6383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183A0535" w14:textId="77777777" w:rsidR="008157EF" w:rsidRPr="00AF6383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04E692CE" w14:textId="77777777" w:rsidR="008157EF" w:rsidRPr="00AF6383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1C9AA66E" w14:textId="77777777" w:rsidR="008157EF" w:rsidRPr="00AF6383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3EF8946" w14:textId="47CEB948" w:rsidR="008157EF" w:rsidRPr="00AF6383" w:rsidRDefault="008157EF" w:rsidP="00664A9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10.05.20</w:t>
            </w:r>
            <w:r w:rsidR="00664A92"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</w:t>
            </w: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34" w:type="dxa"/>
          </w:tcPr>
          <w:p w14:paraId="47722EED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027F148A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043AED3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1F96B371" w14:textId="77777777" w:rsidR="008157EF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12.06.2007.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36EB7E9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Hrvatska banka za obnovu i razvitak, Zagreb, Strossmayerov trg 9</w:t>
            </w:r>
          </w:p>
        </w:tc>
        <w:tc>
          <w:tcPr>
            <w:tcW w:w="1222" w:type="dxa"/>
          </w:tcPr>
          <w:p w14:paraId="799258E2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7E68BE06" w14:textId="18DF2B74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Hidrokom</w:t>
            </w:r>
            <w:proofErr w:type="spellEnd"/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 d.o.o. za komunalije, trgovinu i građevinarstvo, Udbina, Trg Sv. Lucije 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34EE9FD" w14:textId="70B4B82D" w:rsid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00A9BA5" w14:textId="1201E82E" w:rsidR="00AF6383" w:rsidRDefault="00AF6383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E34DB04" w14:textId="7CC30C08" w:rsidR="00AF6383" w:rsidRDefault="00AF6383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1B1782E" w14:textId="77777777" w:rsidR="00AF6383" w:rsidRPr="00AF6383" w:rsidRDefault="00AF6383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5573417C" w14:textId="77777777" w:rsidR="008157EF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0E664E08" w14:textId="77777777" w:rsidR="00664A92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750.000</w:t>
            </w:r>
          </w:p>
          <w:p w14:paraId="41A42330" w14:textId="519CFB6C" w:rsidR="008157EF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(kn)</w:t>
            </w:r>
          </w:p>
        </w:tc>
        <w:tc>
          <w:tcPr>
            <w:tcW w:w="992" w:type="dxa"/>
            <w:shd w:val="clear" w:color="auto" w:fill="auto"/>
          </w:tcPr>
          <w:p w14:paraId="50E6CCEA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41501D1A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39793E18" w14:textId="228499DD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540F797E" w14:textId="77777777" w:rsidR="00AF6383" w:rsidRDefault="00AF6383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524C7EE1" w14:textId="77777777" w:rsidR="00AF6383" w:rsidRPr="00AF6383" w:rsidRDefault="00AF6383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7B4FFBC7" w14:textId="77777777" w:rsidR="008157EF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467AF20F" w14:textId="7FA91278" w:rsidR="008157EF" w:rsidRPr="00AF6383" w:rsidRDefault="00FA2253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8634EE"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70.272</w:t>
            </w:r>
          </w:p>
        </w:tc>
        <w:tc>
          <w:tcPr>
            <w:tcW w:w="992" w:type="dxa"/>
          </w:tcPr>
          <w:p w14:paraId="75A51186" w14:textId="77777777" w:rsidR="008157EF" w:rsidRPr="00AF6383" w:rsidRDefault="008157EF" w:rsidP="008157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9E26FB" w14:textId="56453F29" w:rsidR="008157EF" w:rsidRDefault="008157EF" w:rsidP="008157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94F4EA" w14:textId="77777777" w:rsidR="00AF6383" w:rsidRPr="00AF6383" w:rsidRDefault="00AF6383" w:rsidP="008157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4A5B34" w14:textId="670DF47C" w:rsidR="008157EF" w:rsidRPr="00AF6383" w:rsidRDefault="00AF6383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63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28.108</w:t>
            </w:r>
          </w:p>
        </w:tc>
        <w:tc>
          <w:tcPr>
            <w:tcW w:w="1276" w:type="dxa"/>
          </w:tcPr>
          <w:p w14:paraId="2D99A293" w14:textId="77777777" w:rsidR="008157EF" w:rsidRPr="00AF6383" w:rsidRDefault="008157EF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FE9C38" w14:textId="53A2EC76" w:rsidR="008157EF" w:rsidRDefault="008157EF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563D4B" w14:textId="77777777" w:rsidR="00AF6383" w:rsidRPr="00AF6383" w:rsidRDefault="00AF6383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BC00BD" w14:textId="1B2A50D3" w:rsidR="008157EF" w:rsidRPr="00AF6383" w:rsidRDefault="00AF6383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63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43.164</w:t>
            </w:r>
          </w:p>
        </w:tc>
        <w:tc>
          <w:tcPr>
            <w:tcW w:w="1259" w:type="dxa"/>
            <w:shd w:val="clear" w:color="auto" w:fill="auto"/>
            <w:hideMark/>
          </w:tcPr>
          <w:p w14:paraId="427517D2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  <w:p w14:paraId="6ECEDDD2" w14:textId="5BAC67C3" w:rsidR="000F54D0" w:rsidRDefault="000F54D0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00157E82" w14:textId="77777777" w:rsidR="00AF6383" w:rsidRPr="00AF6383" w:rsidRDefault="00AF6383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5544D38D" w14:textId="037A1FDF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7F255545" w14:textId="77777777" w:rsidR="00AF6383" w:rsidRPr="00AF6383" w:rsidRDefault="00AF6383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4C74A223" w14:textId="77777777" w:rsidR="008157EF" w:rsidRPr="00AF6383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317CF15B" w14:textId="77777777" w:rsidR="008157EF" w:rsidRPr="00AF6383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AF63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31.03.2023.</w:t>
            </w:r>
          </w:p>
        </w:tc>
      </w:tr>
    </w:tbl>
    <w:p w14:paraId="009415A5" w14:textId="77777777" w:rsidR="002434B8" w:rsidRDefault="002434B8" w:rsidP="002434B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9D6C2F6" w14:textId="77777777" w:rsidR="00896DA3" w:rsidRPr="00FB6614" w:rsidRDefault="00896DA3" w:rsidP="00FB6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2F496" w14:textId="22ED0048" w:rsidR="00FF4FE1" w:rsidRDefault="00FF4FE1" w:rsidP="00FF4FE1">
      <w:pPr>
        <w:rPr>
          <w:rFonts w:ascii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r-HR"/>
        </w:rPr>
        <w:t>3.4.</w:t>
      </w:r>
      <w:r w:rsidR="00CB741C">
        <w:rPr>
          <w:rFonts w:ascii="Times New Roman" w:hAnsi="Times New Roman" w:cs="Times New Roman"/>
          <w:b/>
          <w:bCs/>
          <w:sz w:val="26"/>
          <w:szCs w:val="26"/>
          <w:lang w:eastAsia="hr-HR"/>
        </w:rPr>
        <w:t xml:space="preserve"> </w:t>
      </w:r>
      <w:r w:rsidRPr="00FF4FE1">
        <w:rPr>
          <w:rFonts w:ascii="Times New Roman" w:hAnsi="Times New Roman" w:cs="Times New Roman"/>
          <w:b/>
          <w:bCs/>
          <w:sz w:val="26"/>
          <w:szCs w:val="26"/>
          <w:lang w:eastAsia="hr-HR"/>
        </w:rPr>
        <w:t>Izvještaj o stanju potraživanja i dospjelih obveza te o stanju potencijalnih obveza po osnovi sudskih sporova</w:t>
      </w:r>
    </w:p>
    <w:p w14:paraId="19BB7180" w14:textId="46FE06E1" w:rsidR="005917A0" w:rsidRDefault="005917A0" w:rsidP="00FF4FE1">
      <w:pPr>
        <w:rPr>
          <w:rFonts w:ascii="Times New Roman" w:hAnsi="Times New Roman" w:cs="Times New Roman"/>
          <w:b/>
          <w:bCs/>
          <w:sz w:val="26"/>
          <w:szCs w:val="26"/>
          <w:lang w:eastAsia="hr-HR"/>
        </w:rPr>
      </w:pPr>
    </w:p>
    <w:p w14:paraId="649F0D87" w14:textId="77777777" w:rsidR="00DE63E6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Ukupne konsolidirane obveze</w:t>
      </w:r>
      <w:r w:rsidRPr="005917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proračuna i proračunskih korisnika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iznose 1.</w:t>
      </w:r>
      <w:r>
        <w:rPr>
          <w:rFonts w:ascii="Times New Roman" w:hAnsi="Times New Roman" w:cs="Times New Roman"/>
          <w:color w:val="000000"/>
          <w:sz w:val="24"/>
          <w:szCs w:val="24"/>
        </w:rPr>
        <w:t>778.739,17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kn i bilježe </w:t>
      </w:r>
      <w:r>
        <w:rPr>
          <w:rFonts w:ascii="Times New Roman" w:hAnsi="Times New Roman" w:cs="Times New Roman"/>
          <w:color w:val="000000"/>
          <w:sz w:val="24"/>
          <w:szCs w:val="24"/>
        </w:rPr>
        <w:t>povećanje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u odnosu na stanje obveza na početku razdoblja za 1</w:t>
      </w:r>
      <w:r>
        <w:rPr>
          <w:rFonts w:ascii="Times New Roman" w:hAnsi="Times New Roman" w:cs="Times New Roman"/>
          <w:color w:val="000000"/>
          <w:sz w:val="24"/>
          <w:szCs w:val="24"/>
        </w:rPr>
        <w:t>3,42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/>
          <w:sz w:val="24"/>
          <w:szCs w:val="24"/>
        </w:rPr>
        <w:t>zbog evidentiranih nedospjelih obveza za nabavu nefinancijske imovine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0BE9">
        <w:rPr>
          <w:rFonts w:ascii="Times New Roman" w:hAnsi="Times New Roman" w:cs="Times New Roman"/>
          <w:color w:val="000000"/>
          <w:sz w:val="24"/>
          <w:szCs w:val="24"/>
        </w:rPr>
        <w:t>Obveze se odnose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6E0BE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obveze za rashode poslovanja 416.304,84 kn</w:t>
      </w:r>
      <w:r w:rsidR="006E0BE9">
        <w:rPr>
          <w:rFonts w:ascii="Times New Roman" w:hAnsi="Times New Roman" w:cs="Times New Roman"/>
          <w:color w:val="000000"/>
          <w:sz w:val="24"/>
          <w:szCs w:val="24"/>
        </w:rPr>
        <w:t xml:space="preserve"> (23,40%)</w:t>
      </w:r>
      <w:r>
        <w:rPr>
          <w:rFonts w:ascii="Times New Roman" w:hAnsi="Times New Roman" w:cs="Times New Roman"/>
          <w:color w:val="000000"/>
          <w:sz w:val="24"/>
          <w:szCs w:val="24"/>
        </w:rPr>
        <w:t>, za nabavu nefinancijske imovine 595.587,33 kn</w:t>
      </w:r>
      <w:r w:rsidR="006E0BE9">
        <w:rPr>
          <w:rFonts w:ascii="Times New Roman" w:hAnsi="Times New Roman" w:cs="Times New Roman"/>
          <w:color w:val="000000"/>
          <w:sz w:val="24"/>
          <w:szCs w:val="24"/>
        </w:rPr>
        <w:t xml:space="preserve"> (33,48%)</w:t>
      </w:r>
      <w:r>
        <w:rPr>
          <w:rFonts w:ascii="Times New Roman" w:hAnsi="Times New Roman" w:cs="Times New Roman"/>
          <w:color w:val="000000"/>
          <w:sz w:val="24"/>
          <w:szCs w:val="24"/>
        </w:rPr>
        <w:t>, te za financijsku imovinu 766.847,00 kn</w:t>
      </w:r>
      <w:r w:rsidR="006E0BE9">
        <w:rPr>
          <w:rFonts w:ascii="Times New Roman" w:hAnsi="Times New Roman" w:cs="Times New Roman"/>
          <w:color w:val="000000"/>
          <w:sz w:val="24"/>
          <w:szCs w:val="24"/>
        </w:rPr>
        <w:t xml:space="preserve"> (43,12%)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Stanje dospjelih obveza </w:t>
      </w:r>
      <w:r w:rsidRPr="00CB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6E0BE9" w:rsidRPr="00CB741C">
        <w:rPr>
          <w:rFonts w:ascii="Times New Roman" w:hAnsi="Times New Roman" w:cs="Times New Roman"/>
          <w:color w:val="000000" w:themeColor="text1"/>
          <w:sz w:val="24"/>
          <w:szCs w:val="24"/>
        </w:rPr>
        <w:t>482,01</w:t>
      </w:r>
      <w:r w:rsidRPr="00CB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  <w:r w:rsidR="006E0BE9" w:rsidRPr="00CB7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85A2C95" w14:textId="093F835C" w:rsidR="005917A0" w:rsidRPr="005917A0" w:rsidRDefault="006E0BE9" w:rsidP="00591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A0">
        <w:rPr>
          <w:rFonts w:ascii="Times New Roman" w:hAnsi="Times New Roman" w:cs="Times New Roman"/>
          <w:color w:val="000000"/>
          <w:sz w:val="24"/>
          <w:szCs w:val="24"/>
        </w:rPr>
        <w:t>U ukupnim konsolidiranim obvezama obveze proračunskih korisnika iznose 3</w:t>
      </w:r>
      <w:r>
        <w:rPr>
          <w:rFonts w:ascii="Times New Roman" w:hAnsi="Times New Roman" w:cs="Times New Roman"/>
          <w:color w:val="000000"/>
          <w:sz w:val="24"/>
          <w:szCs w:val="24"/>
        </w:rPr>
        <w:t>8.162,55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kn odnosno 2,</w:t>
      </w:r>
      <w:r w:rsidR="00DE63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%</w:t>
      </w:r>
      <w:r w:rsidR="00DE63E6">
        <w:rPr>
          <w:rFonts w:ascii="Times New Roman" w:hAnsi="Times New Roman" w:cs="Times New Roman"/>
          <w:color w:val="000000"/>
          <w:sz w:val="24"/>
          <w:szCs w:val="24"/>
        </w:rPr>
        <w:t xml:space="preserve"> i nedospjele su.</w:t>
      </w:r>
    </w:p>
    <w:p w14:paraId="266D239A" w14:textId="77777777" w:rsidR="005917A0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FB8BC2" w14:textId="1BCBB92C" w:rsidR="005917A0" w:rsidRPr="005917A0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Ukupna evidentirana potraživanja</w:t>
      </w:r>
      <w:r w:rsidRPr="005917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prihode poslovanja i od prodaje nefinancijske imovine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Proračuna i proračunskih korisnika na dan 3</w:t>
      </w:r>
      <w:r w:rsidR="00DE63E6">
        <w:rPr>
          <w:rFonts w:ascii="Times New Roman" w:hAnsi="Times New Roman" w:cs="Times New Roman"/>
          <w:color w:val="000000"/>
          <w:sz w:val="24"/>
          <w:szCs w:val="24"/>
        </w:rPr>
        <w:t>0.06.202</w:t>
      </w:r>
      <w:r w:rsidR="00CB74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63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g. iznose </w:t>
      </w:r>
      <w:r w:rsidR="00091543">
        <w:rPr>
          <w:rFonts w:ascii="Times New Roman" w:hAnsi="Times New Roman" w:cs="Times New Roman"/>
          <w:color w:val="000000"/>
          <w:sz w:val="24"/>
          <w:szCs w:val="24"/>
        </w:rPr>
        <w:t>2.274.996,05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kn od čega </w:t>
      </w:r>
      <w:r w:rsidR="000D43A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otraživanja proračunskih korisnika iznose </w:t>
      </w:r>
      <w:r w:rsidR="00512343">
        <w:rPr>
          <w:rFonts w:ascii="Times New Roman" w:hAnsi="Times New Roman" w:cs="Times New Roman"/>
          <w:color w:val="000000"/>
          <w:sz w:val="24"/>
          <w:szCs w:val="24"/>
        </w:rPr>
        <w:t>8.000,70</w:t>
      </w:r>
      <w:r w:rsidRPr="005917A0">
        <w:rPr>
          <w:rFonts w:ascii="Times New Roman" w:hAnsi="Times New Roman" w:cs="Times New Roman"/>
          <w:color w:val="000000"/>
          <w:sz w:val="24"/>
          <w:szCs w:val="24"/>
        </w:rPr>
        <w:t xml:space="preserve"> kn.</w:t>
      </w:r>
    </w:p>
    <w:p w14:paraId="1A5ACC3E" w14:textId="77777777" w:rsidR="005917A0" w:rsidRDefault="005917A0" w:rsidP="00FF4FE1">
      <w:pPr>
        <w:rPr>
          <w:rFonts w:ascii="Times New Roman" w:hAnsi="Times New Roman" w:cs="Times New Roman"/>
          <w:b/>
          <w:bCs/>
          <w:sz w:val="26"/>
          <w:szCs w:val="26"/>
          <w:lang w:eastAsia="hr-HR"/>
        </w:rPr>
      </w:pPr>
    </w:p>
    <w:p w14:paraId="6D9E4327" w14:textId="2B253B5C" w:rsidR="005917A0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TABLICA 2. Popis sudskih sporova u tijeku</w:t>
      </w:r>
      <w:r w:rsidR="000D43A6">
        <w:rPr>
          <w:rFonts w:ascii="Times New Roman" w:hAnsi="Times New Roman" w:cs="Times New Roman"/>
          <w:b/>
          <w:color w:val="000000" w:themeColor="text1"/>
        </w:rPr>
        <w:t xml:space="preserve"> na dan 30.06.2022.</w:t>
      </w:r>
    </w:p>
    <w:p w14:paraId="6B8316F1" w14:textId="77777777" w:rsidR="005917A0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140B6C" w14:textId="77777777" w:rsidR="005917A0" w:rsidRDefault="005917A0" w:rsidP="005917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8"/>
        <w:gridCol w:w="1552"/>
        <w:gridCol w:w="2209"/>
        <w:gridCol w:w="1987"/>
        <w:gridCol w:w="2296"/>
      </w:tblGrid>
      <w:tr w:rsidR="005917A0" w:rsidRPr="0040250A" w14:paraId="3B562F54" w14:textId="77777777" w:rsidTr="00DC67CC">
        <w:tc>
          <w:tcPr>
            <w:tcW w:w="1018" w:type="dxa"/>
            <w:shd w:val="clear" w:color="auto" w:fill="F2F2F2" w:themeFill="background1" w:themeFillShade="F2"/>
          </w:tcPr>
          <w:p w14:paraId="5F06E90D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REDNI BROJ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2727881E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PREDMET</w:t>
            </w:r>
          </w:p>
        </w:tc>
        <w:tc>
          <w:tcPr>
            <w:tcW w:w="2209" w:type="dxa"/>
            <w:shd w:val="clear" w:color="auto" w:fill="F2F2F2" w:themeFill="background1" w:themeFillShade="F2"/>
          </w:tcPr>
          <w:p w14:paraId="329DAC0F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OPIS PRIRODE SPORA</w:t>
            </w:r>
          </w:p>
        </w:tc>
        <w:tc>
          <w:tcPr>
            <w:tcW w:w="1987" w:type="dxa"/>
            <w:shd w:val="clear" w:color="auto" w:fill="F2F2F2" w:themeFill="background1" w:themeFillShade="F2"/>
          </w:tcPr>
          <w:p w14:paraId="65DE8806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PROCJENA FINANCIJSKOG UČINKA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(kn)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25154073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PROCIJENJENO VRIJEME ODLJEVA/PRILJEVA</w:t>
            </w:r>
          </w:p>
        </w:tc>
      </w:tr>
      <w:tr w:rsidR="005917A0" w:rsidRPr="0040250A" w14:paraId="5B874E73" w14:textId="77777777" w:rsidTr="00DC67CC">
        <w:tc>
          <w:tcPr>
            <w:tcW w:w="1018" w:type="dxa"/>
          </w:tcPr>
          <w:p w14:paraId="74628227" w14:textId="77777777" w:rsidR="005917A0" w:rsidRPr="0040250A" w:rsidRDefault="005917A0" w:rsidP="00DC67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025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2" w:type="dxa"/>
          </w:tcPr>
          <w:p w14:paraId="02280DCE" w14:textId="77777777" w:rsidR="005917A0" w:rsidRPr="0040250A" w:rsidRDefault="005917A0" w:rsidP="00DC67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Poslovni broj P-236/2016-3</w:t>
            </w:r>
          </w:p>
        </w:tc>
        <w:tc>
          <w:tcPr>
            <w:tcW w:w="2209" w:type="dxa"/>
          </w:tcPr>
          <w:p w14:paraId="55A64039" w14:textId="77777777" w:rsidR="005917A0" w:rsidRPr="0040250A" w:rsidRDefault="005917A0" w:rsidP="00DC67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Tužba građanina radi priznavanja prava vlasništva za nekretnine – zemljište</w:t>
            </w:r>
          </w:p>
        </w:tc>
        <w:tc>
          <w:tcPr>
            <w:tcW w:w="1987" w:type="dxa"/>
          </w:tcPr>
          <w:p w14:paraId="65FAA0E0" w14:textId="77777777" w:rsidR="005917A0" w:rsidRPr="0040250A" w:rsidRDefault="005917A0" w:rsidP="00DC67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5.700,00</w:t>
            </w:r>
          </w:p>
        </w:tc>
        <w:tc>
          <w:tcPr>
            <w:tcW w:w="2296" w:type="dxa"/>
          </w:tcPr>
          <w:p w14:paraId="5AFA9DDF" w14:textId="77777777" w:rsidR="005917A0" w:rsidRPr="0040250A" w:rsidRDefault="005917A0" w:rsidP="00DC67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Postupak u tijeku</w:t>
            </w:r>
          </w:p>
        </w:tc>
      </w:tr>
    </w:tbl>
    <w:p w14:paraId="725C9FF0" w14:textId="1808F606" w:rsidR="00C5167D" w:rsidRPr="00FF4FE1" w:rsidRDefault="00A47B0A" w:rsidP="00FF4FE1">
      <w:pPr>
        <w:rPr>
          <w:rFonts w:ascii="Times New Roman" w:hAnsi="Times New Roman" w:cs="Times New Roman"/>
          <w:b/>
          <w:bCs/>
          <w:sz w:val="26"/>
          <w:szCs w:val="26"/>
          <w:lang w:eastAsia="hr-HR"/>
        </w:rPr>
      </w:pP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</w:p>
    <w:p w14:paraId="6670AC27" w14:textId="77777777" w:rsidR="00C5167D" w:rsidRPr="00D2565D" w:rsidRDefault="00C5167D" w:rsidP="00A2205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C5167D" w:rsidRPr="00D2565D" w:rsidSect="003351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9F1F" w14:textId="77777777" w:rsidR="009A0DAF" w:rsidRDefault="009A0DAF" w:rsidP="009C41B2">
      <w:pPr>
        <w:spacing w:after="0" w:line="240" w:lineRule="auto"/>
      </w:pPr>
      <w:r>
        <w:separator/>
      </w:r>
    </w:p>
  </w:endnote>
  <w:endnote w:type="continuationSeparator" w:id="0">
    <w:p w14:paraId="107D9B39" w14:textId="77777777" w:rsidR="009A0DAF" w:rsidRDefault="009A0DAF" w:rsidP="009C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781848"/>
      <w:docPartObj>
        <w:docPartGallery w:val="Page Numbers (Bottom of Page)"/>
        <w:docPartUnique/>
      </w:docPartObj>
    </w:sdtPr>
    <w:sdtContent>
      <w:p w14:paraId="2E5BDAFA" w14:textId="4F5E2FB8" w:rsidR="005F2A13" w:rsidRDefault="005F2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E2">
          <w:rPr>
            <w:noProof/>
          </w:rPr>
          <w:t>16</w:t>
        </w:r>
        <w:r>
          <w:fldChar w:fldCharType="end"/>
        </w:r>
      </w:p>
    </w:sdtContent>
  </w:sdt>
  <w:p w14:paraId="14EC672A" w14:textId="77777777" w:rsidR="005F2A13" w:rsidRDefault="005F2A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CB60" w14:textId="77777777" w:rsidR="009A0DAF" w:rsidRDefault="009A0DAF" w:rsidP="009C41B2">
      <w:pPr>
        <w:spacing w:after="0" w:line="240" w:lineRule="auto"/>
      </w:pPr>
      <w:r>
        <w:separator/>
      </w:r>
    </w:p>
  </w:footnote>
  <w:footnote w:type="continuationSeparator" w:id="0">
    <w:p w14:paraId="7D42D6D9" w14:textId="77777777" w:rsidR="009A0DAF" w:rsidRDefault="009A0DAF" w:rsidP="009C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27C"/>
    <w:multiLevelType w:val="hybridMultilevel"/>
    <w:tmpl w:val="9C32BF3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E265A4"/>
    <w:multiLevelType w:val="hybridMultilevel"/>
    <w:tmpl w:val="1F4E3C7A"/>
    <w:lvl w:ilvl="0" w:tplc="75B2B3CC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3B5F60"/>
    <w:multiLevelType w:val="hybridMultilevel"/>
    <w:tmpl w:val="71A8C8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8C1"/>
    <w:multiLevelType w:val="hybridMultilevel"/>
    <w:tmpl w:val="B5F885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954F1"/>
    <w:multiLevelType w:val="hybridMultilevel"/>
    <w:tmpl w:val="056C425E"/>
    <w:lvl w:ilvl="0" w:tplc="7DB4EE28">
      <w:start w:val="20"/>
      <w:numFmt w:val="decimal"/>
      <w:lvlText w:val="%1.)"/>
      <w:lvlJc w:val="left"/>
      <w:pPr>
        <w:ind w:left="38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92FC1"/>
    <w:multiLevelType w:val="hybridMultilevel"/>
    <w:tmpl w:val="0860D01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73856"/>
    <w:multiLevelType w:val="hybridMultilevel"/>
    <w:tmpl w:val="0BB207A8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9362C7"/>
    <w:multiLevelType w:val="hybridMultilevel"/>
    <w:tmpl w:val="58F65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504BC"/>
    <w:multiLevelType w:val="hybridMultilevel"/>
    <w:tmpl w:val="AEC2D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22DA1"/>
    <w:multiLevelType w:val="hybridMultilevel"/>
    <w:tmpl w:val="8290540C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513DC"/>
    <w:multiLevelType w:val="hybridMultilevel"/>
    <w:tmpl w:val="5A886E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16DB0377"/>
    <w:multiLevelType w:val="hybridMultilevel"/>
    <w:tmpl w:val="1E90D65C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BC142B"/>
    <w:multiLevelType w:val="hybridMultilevel"/>
    <w:tmpl w:val="35B24AE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4F205BD"/>
    <w:multiLevelType w:val="hybridMultilevel"/>
    <w:tmpl w:val="841225E2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0F5BE1"/>
    <w:multiLevelType w:val="hybridMultilevel"/>
    <w:tmpl w:val="586A55CA"/>
    <w:lvl w:ilvl="0" w:tplc="10CA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51AC8"/>
    <w:multiLevelType w:val="hybridMultilevel"/>
    <w:tmpl w:val="4092B1C4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5F96B42"/>
    <w:multiLevelType w:val="hybridMultilevel"/>
    <w:tmpl w:val="2EEA13CC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5670BF"/>
    <w:multiLevelType w:val="hybridMultilevel"/>
    <w:tmpl w:val="3EA0E5D6"/>
    <w:lvl w:ilvl="0" w:tplc="B9FA58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C26D0"/>
    <w:multiLevelType w:val="hybridMultilevel"/>
    <w:tmpl w:val="0678A44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C03232"/>
    <w:multiLevelType w:val="hybridMultilevel"/>
    <w:tmpl w:val="E04EB1DE"/>
    <w:lvl w:ilvl="0" w:tplc="E7FA139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917E33"/>
    <w:multiLevelType w:val="hybridMultilevel"/>
    <w:tmpl w:val="630AD06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56817FF"/>
    <w:multiLevelType w:val="hybridMultilevel"/>
    <w:tmpl w:val="1A441216"/>
    <w:lvl w:ilvl="0" w:tplc="15CEDC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C7F56"/>
    <w:multiLevelType w:val="hybridMultilevel"/>
    <w:tmpl w:val="A3B4AC1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9592B"/>
    <w:multiLevelType w:val="hybridMultilevel"/>
    <w:tmpl w:val="22B6E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9031E"/>
    <w:multiLevelType w:val="hybridMultilevel"/>
    <w:tmpl w:val="7E8A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0F2D12"/>
    <w:multiLevelType w:val="hybridMultilevel"/>
    <w:tmpl w:val="C37CDE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496AAE"/>
    <w:multiLevelType w:val="hybridMultilevel"/>
    <w:tmpl w:val="BEA2C32C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C63F10"/>
    <w:multiLevelType w:val="hybridMultilevel"/>
    <w:tmpl w:val="F00815CE"/>
    <w:lvl w:ilvl="0" w:tplc="75B2B3C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B449D9"/>
    <w:multiLevelType w:val="hybridMultilevel"/>
    <w:tmpl w:val="7B7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356A"/>
    <w:multiLevelType w:val="hybridMultilevel"/>
    <w:tmpl w:val="707E107C"/>
    <w:lvl w:ilvl="0" w:tplc="D9B47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08135A"/>
    <w:multiLevelType w:val="hybridMultilevel"/>
    <w:tmpl w:val="3778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17EA4"/>
    <w:multiLevelType w:val="hybridMultilevel"/>
    <w:tmpl w:val="66B2379A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13B2C"/>
    <w:multiLevelType w:val="hybridMultilevel"/>
    <w:tmpl w:val="8E96A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66A80"/>
    <w:multiLevelType w:val="hybridMultilevel"/>
    <w:tmpl w:val="214005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346132"/>
    <w:multiLevelType w:val="multilevel"/>
    <w:tmpl w:val="864A3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F8955A6"/>
    <w:multiLevelType w:val="hybridMultilevel"/>
    <w:tmpl w:val="2EC83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F3A98"/>
    <w:multiLevelType w:val="hybridMultilevel"/>
    <w:tmpl w:val="187EF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B2656"/>
    <w:multiLevelType w:val="hybridMultilevel"/>
    <w:tmpl w:val="CE227F82"/>
    <w:lvl w:ilvl="0" w:tplc="22B83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B0B71"/>
    <w:multiLevelType w:val="hybridMultilevel"/>
    <w:tmpl w:val="3550B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D1B82"/>
    <w:multiLevelType w:val="hybridMultilevel"/>
    <w:tmpl w:val="1A4412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15519"/>
    <w:multiLevelType w:val="hybridMultilevel"/>
    <w:tmpl w:val="0298F8A2"/>
    <w:lvl w:ilvl="0" w:tplc="0964B17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A10627"/>
    <w:multiLevelType w:val="multilevel"/>
    <w:tmpl w:val="864A3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7E1DDA"/>
    <w:multiLevelType w:val="hybridMultilevel"/>
    <w:tmpl w:val="C0949FFE"/>
    <w:lvl w:ilvl="0" w:tplc="2AB00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E3D9E"/>
    <w:multiLevelType w:val="hybridMultilevel"/>
    <w:tmpl w:val="72CEE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2621F"/>
    <w:multiLevelType w:val="multilevel"/>
    <w:tmpl w:val="170A3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45" w15:restartNumberingAfterBreak="0">
    <w:nsid w:val="7F553957"/>
    <w:multiLevelType w:val="hybridMultilevel"/>
    <w:tmpl w:val="6966DCD6"/>
    <w:lvl w:ilvl="0" w:tplc="E7FA1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71975">
    <w:abstractNumId w:val="9"/>
  </w:num>
  <w:num w:numId="2" w16cid:durableId="1919366810">
    <w:abstractNumId w:val="16"/>
  </w:num>
  <w:num w:numId="3" w16cid:durableId="64231887">
    <w:abstractNumId w:val="31"/>
  </w:num>
  <w:num w:numId="4" w16cid:durableId="601687911">
    <w:abstractNumId w:val="15"/>
  </w:num>
  <w:num w:numId="5" w16cid:durableId="235744353">
    <w:abstractNumId w:val="13"/>
  </w:num>
  <w:num w:numId="6" w16cid:durableId="1412039842">
    <w:abstractNumId w:val="22"/>
  </w:num>
  <w:num w:numId="7" w16cid:durableId="2102406721">
    <w:abstractNumId w:val="12"/>
  </w:num>
  <w:num w:numId="8" w16cid:durableId="1586721138">
    <w:abstractNumId w:val="5"/>
  </w:num>
  <w:num w:numId="9" w16cid:durableId="1180392984">
    <w:abstractNumId w:val="42"/>
  </w:num>
  <w:num w:numId="10" w16cid:durableId="1271819693">
    <w:abstractNumId w:val="23"/>
  </w:num>
  <w:num w:numId="11" w16cid:durableId="940381536">
    <w:abstractNumId w:val="35"/>
  </w:num>
  <w:num w:numId="12" w16cid:durableId="179322884">
    <w:abstractNumId w:val="17"/>
  </w:num>
  <w:num w:numId="13" w16cid:durableId="1126239509">
    <w:abstractNumId w:val="45"/>
  </w:num>
  <w:num w:numId="14" w16cid:durableId="1282297450">
    <w:abstractNumId w:val="29"/>
  </w:num>
  <w:num w:numId="15" w16cid:durableId="2035423796">
    <w:abstractNumId w:val="24"/>
  </w:num>
  <w:num w:numId="16" w16cid:durableId="144345317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01912100">
    <w:abstractNumId w:val="45"/>
  </w:num>
  <w:num w:numId="18" w16cid:durableId="642543561">
    <w:abstractNumId w:val="14"/>
  </w:num>
  <w:num w:numId="19" w16cid:durableId="1152598273">
    <w:abstractNumId w:val="37"/>
  </w:num>
  <w:num w:numId="20" w16cid:durableId="1187451018">
    <w:abstractNumId w:val="21"/>
  </w:num>
  <w:num w:numId="21" w16cid:durableId="748430502">
    <w:abstractNumId w:val="28"/>
  </w:num>
  <w:num w:numId="22" w16cid:durableId="1837384001">
    <w:abstractNumId w:val="18"/>
  </w:num>
  <w:num w:numId="23" w16cid:durableId="63988817">
    <w:abstractNumId w:val="20"/>
  </w:num>
  <w:num w:numId="24" w16cid:durableId="817527371">
    <w:abstractNumId w:val="43"/>
  </w:num>
  <w:num w:numId="25" w16cid:durableId="944927665">
    <w:abstractNumId w:val="36"/>
  </w:num>
  <w:num w:numId="26" w16cid:durableId="1299988712">
    <w:abstractNumId w:val="7"/>
  </w:num>
  <w:num w:numId="27" w16cid:durableId="1525482344">
    <w:abstractNumId w:val="8"/>
  </w:num>
  <w:num w:numId="28" w16cid:durableId="788552933">
    <w:abstractNumId w:val="38"/>
  </w:num>
  <w:num w:numId="29" w16cid:durableId="1890260866">
    <w:abstractNumId w:val="1"/>
  </w:num>
  <w:num w:numId="30" w16cid:durableId="596135068">
    <w:abstractNumId w:val="10"/>
  </w:num>
  <w:num w:numId="31" w16cid:durableId="271598361">
    <w:abstractNumId w:val="32"/>
  </w:num>
  <w:num w:numId="32" w16cid:durableId="285551325">
    <w:abstractNumId w:val="0"/>
  </w:num>
  <w:num w:numId="33" w16cid:durableId="1419449642">
    <w:abstractNumId w:val="33"/>
  </w:num>
  <w:num w:numId="34" w16cid:durableId="253823698">
    <w:abstractNumId w:val="6"/>
  </w:num>
  <w:num w:numId="35" w16cid:durableId="696077141">
    <w:abstractNumId w:val="26"/>
  </w:num>
  <w:num w:numId="36" w16cid:durableId="972253956">
    <w:abstractNumId w:val="2"/>
  </w:num>
  <w:num w:numId="37" w16cid:durableId="1748112154">
    <w:abstractNumId w:val="25"/>
  </w:num>
  <w:num w:numId="38" w16cid:durableId="1993606324">
    <w:abstractNumId w:val="30"/>
  </w:num>
  <w:num w:numId="39" w16cid:durableId="1620722679">
    <w:abstractNumId w:val="19"/>
  </w:num>
  <w:num w:numId="40" w16cid:durableId="1018236423">
    <w:abstractNumId w:val="40"/>
  </w:num>
  <w:num w:numId="41" w16cid:durableId="611523332">
    <w:abstractNumId w:val="4"/>
  </w:num>
  <w:num w:numId="42" w16cid:durableId="1734040880">
    <w:abstractNumId w:val="3"/>
  </w:num>
  <w:num w:numId="43" w16cid:durableId="1186674741">
    <w:abstractNumId w:val="27"/>
  </w:num>
  <w:num w:numId="44" w16cid:durableId="827211954">
    <w:abstractNumId w:val="11"/>
  </w:num>
  <w:num w:numId="45" w16cid:durableId="919602490">
    <w:abstractNumId w:val="44"/>
  </w:num>
  <w:num w:numId="46" w16cid:durableId="330914068">
    <w:abstractNumId w:val="34"/>
  </w:num>
  <w:num w:numId="47" w16cid:durableId="1015305671">
    <w:abstractNumId w:val="41"/>
  </w:num>
  <w:num w:numId="48" w16cid:durableId="2111968479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B4"/>
    <w:rsid w:val="00004A92"/>
    <w:rsid w:val="00005D91"/>
    <w:rsid w:val="000141E3"/>
    <w:rsid w:val="00031F8D"/>
    <w:rsid w:val="00031FAF"/>
    <w:rsid w:val="0003636F"/>
    <w:rsid w:val="00040CE0"/>
    <w:rsid w:val="00044E7C"/>
    <w:rsid w:val="00053675"/>
    <w:rsid w:val="00071DCB"/>
    <w:rsid w:val="000741E1"/>
    <w:rsid w:val="000802A0"/>
    <w:rsid w:val="000835F2"/>
    <w:rsid w:val="000870D5"/>
    <w:rsid w:val="00091543"/>
    <w:rsid w:val="0009347D"/>
    <w:rsid w:val="000955D6"/>
    <w:rsid w:val="000A02E9"/>
    <w:rsid w:val="000C6B62"/>
    <w:rsid w:val="000C6E27"/>
    <w:rsid w:val="000D1342"/>
    <w:rsid w:val="000D43A6"/>
    <w:rsid w:val="000D7A19"/>
    <w:rsid w:val="000D7EEA"/>
    <w:rsid w:val="000E72B5"/>
    <w:rsid w:val="000F0A47"/>
    <w:rsid w:val="000F0F2B"/>
    <w:rsid w:val="000F2BDA"/>
    <w:rsid w:val="000F54D0"/>
    <w:rsid w:val="001014BB"/>
    <w:rsid w:val="00111CAF"/>
    <w:rsid w:val="00126AA2"/>
    <w:rsid w:val="00130EDA"/>
    <w:rsid w:val="001320F9"/>
    <w:rsid w:val="0013337E"/>
    <w:rsid w:val="00136A7D"/>
    <w:rsid w:val="00147611"/>
    <w:rsid w:val="00153D51"/>
    <w:rsid w:val="001551CA"/>
    <w:rsid w:val="00156F72"/>
    <w:rsid w:val="00163836"/>
    <w:rsid w:val="0016667C"/>
    <w:rsid w:val="00167954"/>
    <w:rsid w:val="00181409"/>
    <w:rsid w:val="0018547D"/>
    <w:rsid w:val="00192CD8"/>
    <w:rsid w:val="00196869"/>
    <w:rsid w:val="00197DC9"/>
    <w:rsid w:val="001A624F"/>
    <w:rsid w:val="001C1A81"/>
    <w:rsid w:val="001C3BC0"/>
    <w:rsid w:val="001D35A3"/>
    <w:rsid w:val="001D40DE"/>
    <w:rsid w:val="001D4B49"/>
    <w:rsid w:val="001E2E0B"/>
    <w:rsid w:val="001E5184"/>
    <w:rsid w:val="001F03F6"/>
    <w:rsid w:val="001F2253"/>
    <w:rsid w:val="001F6E95"/>
    <w:rsid w:val="0020065D"/>
    <w:rsid w:val="00202576"/>
    <w:rsid w:val="002026B1"/>
    <w:rsid w:val="00203726"/>
    <w:rsid w:val="0021077D"/>
    <w:rsid w:val="00211B37"/>
    <w:rsid w:val="00223BC9"/>
    <w:rsid w:val="0022757A"/>
    <w:rsid w:val="002434B8"/>
    <w:rsid w:val="00244424"/>
    <w:rsid w:val="00250AB8"/>
    <w:rsid w:val="00255D66"/>
    <w:rsid w:val="00257DFB"/>
    <w:rsid w:val="00263B70"/>
    <w:rsid w:val="00271B24"/>
    <w:rsid w:val="0027475F"/>
    <w:rsid w:val="00276195"/>
    <w:rsid w:val="00280A0F"/>
    <w:rsid w:val="00280E32"/>
    <w:rsid w:val="00286365"/>
    <w:rsid w:val="00290DB4"/>
    <w:rsid w:val="00295161"/>
    <w:rsid w:val="00296C90"/>
    <w:rsid w:val="002A4B26"/>
    <w:rsid w:val="002A6236"/>
    <w:rsid w:val="002B4C5A"/>
    <w:rsid w:val="002B7D1B"/>
    <w:rsid w:val="002C2520"/>
    <w:rsid w:val="002C3BD3"/>
    <w:rsid w:val="002D2195"/>
    <w:rsid w:val="002D629C"/>
    <w:rsid w:val="002E7018"/>
    <w:rsid w:val="002F15E5"/>
    <w:rsid w:val="002F5A15"/>
    <w:rsid w:val="0030042C"/>
    <w:rsid w:val="003058EB"/>
    <w:rsid w:val="0031070D"/>
    <w:rsid w:val="00310DD1"/>
    <w:rsid w:val="00315270"/>
    <w:rsid w:val="00325B3B"/>
    <w:rsid w:val="003265A6"/>
    <w:rsid w:val="003319E3"/>
    <w:rsid w:val="003350A6"/>
    <w:rsid w:val="00335130"/>
    <w:rsid w:val="00335260"/>
    <w:rsid w:val="003366A4"/>
    <w:rsid w:val="00350383"/>
    <w:rsid w:val="00350E06"/>
    <w:rsid w:val="0036315B"/>
    <w:rsid w:val="003643AD"/>
    <w:rsid w:val="00375D2C"/>
    <w:rsid w:val="00375E5B"/>
    <w:rsid w:val="003775A2"/>
    <w:rsid w:val="00383F24"/>
    <w:rsid w:val="00384AE7"/>
    <w:rsid w:val="00385594"/>
    <w:rsid w:val="00387B17"/>
    <w:rsid w:val="003A0014"/>
    <w:rsid w:val="003A0D76"/>
    <w:rsid w:val="003A123F"/>
    <w:rsid w:val="003A4C7B"/>
    <w:rsid w:val="003B10AD"/>
    <w:rsid w:val="003B1AA0"/>
    <w:rsid w:val="003B4470"/>
    <w:rsid w:val="003C0593"/>
    <w:rsid w:val="003C191C"/>
    <w:rsid w:val="003D2593"/>
    <w:rsid w:val="003E12B0"/>
    <w:rsid w:val="003E5EA5"/>
    <w:rsid w:val="00402163"/>
    <w:rsid w:val="0040250A"/>
    <w:rsid w:val="00412140"/>
    <w:rsid w:val="00414E26"/>
    <w:rsid w:val="0042035D"/>
    <w:rsid w:val="00423A96"/>
    <w:rsid w:val="00424D94"/>
    <w:rsid w:val="004329B2"/>
    <w:rsid w:val="00444CEB"/>
    <w:rsid w:val="00450A3B"/>
    <w:rsid w:val="00450DDE"/>
    <w:rsid w:val="00451BF7"/>
    <w:rsid w:val="004520F9"/>
    <w:rsid w:val="004548C0"/>
    <w:rsid w:val="00460D7D"/>
    <w:rsid w:val="00476151"/>
    <w:rsid w:val="00477003"/>
    <w:rsid w:val="00480BC4"/>
    <w:rsid w:val="00481E1C"/>
    <w:rsid w:val="00487008"/>
    <w:rsid w:val="00487E9D"/>
    <w:rsid w:val="00492874"/>
    <w:rsid w:val="00495F69"/>
    <w:rsid w:val="00496C1C"/>
    <w:rsid w:val="004B51AE"/>
    <w:rsid w:val="004B5F0A"/>
    <w:rsid w:val="004C77DE"/>
    <w:rsid w:val="004D042C"/>
    <w:rsid w:val="004D0D5F"/>
    <w:rsid w:val="004D0F44"/>
    <w:rsid w:val="004D271C"/>
    <w:rsid w:val="004D2BB1"/>
    <w:rsid w:val="004D3A96"/>
    <w:rsid w:val="004E4293"/>
    <w:rsid w:val="004F4566"/>
    <w:rsid w:val="004F5598"/>
    <w:rsid w:val="00500528"/>
    <w:rsid w:val="00512343"/>
    <w:rsid w:val="0051425A"/>
    <w:rsid w:val="005172BE"/>
    <w:rsid w:val="00520D7D"/>
    <w:rsid w:val="005230BB"/>
    <w:rsid w:val="0052537A"/>
    <w:rsid w:val="0052602E"/>
    <w:rsid w:val="00547A7B"/>
    <w:rsid w:val="00554F46"/>
    <w:rsid w:val="005562E8"/>
    <w:rsid w:val="0057436C"/>
    <w:rsid w:val="00575AA7"/>
    <w:rsid w:val="00577DD4"/>
    <w:rsid w:val="0058427B"/>
    <w:rsid w:val="00584FC0"/>
    <w:rsid w:val="00590F69"/>
    <w:rsid w:val="005917A0"/>
    <w:rsid w:val="0059472D"/>
    <w:rsid w:val="00595643"/>
    <w:rsid w:val="005A28F0"/>
    <w:rsid w:val="005A38A3"/>
    <w:rsid w:val="005A3F57"/>
    <w:rsid w:val="005B1F01"/>
    <w:rsid w:val="005B38E2"/>
    <w:rsid w:val="005C6F6E"/>
    <w:rsid w:val="005E39DD"/>
    <w:rsid w:val="005F2A13"/>
    <w:rsid w:val="005F59C7"/>
    <w:rsid w:val="005F6859"/>
    <w:rsid w:val="006009D4"/>
    <w:rsid w:val="00600B03"/>
    <w:rsid w:val="006027FC"/>
    <w:rsid w:val="006045DF"/>
    <w:rsid w:val="00610E27"/>
    <w:rsid w:val="006148F2"/>
    <w:rsid w:val="006154FD"/>
    <w:rsid w:val="0062178F"/>
    <w:rsid w:val="0062627C"/>
    <w:rsid w:val="00626739"/>
    <w:rsid w:val="006301CC"/>
    <w:rsid w:val="006336BA"/>
    <w:rsid w:val="00642435"/>
    <w:rsid w:val="00643F13"/>
    <w:rsid w:val="00656A7A"/>
    <w:rsid w:val="00657C55"/>
    <w:rsid w:val="0066139A"/>
    <w:rsid w:val="00664A92"/>
    <w:rsid w:val="0067084B"/>
    <w:rsid w:val="006710A4"/>
    <w:rsid w:val="00674AF8"/>
    <w:rsid w:val="00684FE2"/>
    <w:rsid w:val="0069384F"/>
    <w:rsid w:val="00694D28"/>
    <w:rsid w:val="006A035D"/>
    <w:rsid w:val="006A788F"/>
    <w:rsid w:val="006B00DD"/>
    <w:rsid w:val="006B1DF0"/>
    <w:rsid w:val="006B6186"/>
    <w:rsid w:val="006C093D"/>
    <w:rsid w:val="006C7E60"/>
    <w:rsid w:val="006D1A83"/>
    <w:rsid w:val="006D296F"/>
    <w:rsid w:val="006D3E7D"/>
    <w:rsid w:val="006E0BE9"/>
    <w:rsid w:val="006E37FA"/>
    <w:rsid w:val="006E6724"/>
    <w:rsid w:val="006F531E"/>
    <w:rsid w:val="006F6190"/>
    <w:rsid w:val="006F7323"/>
    <w:rsid w:val="006F7329"/>
    <w:rsid w:val="006F754E"/>
    <w:rsid w:val="00706F51"/>
    <w:rsid w:val="0072198F"/>
    <w:rsid w:val="00751703"/>
    <w:rsid w:val="0075194B"/>
    <w:rsid w:val="00753E18"/>
    <w:rsid w:val="007562D6"/>
    <w:rsid w:val="007669EA"/>
    <w:rsid w:val="00771FD5"/>
    <w:rsid w:val="0077695C"/>
    <w:rsid w:val="007867AB"/>
    <w:rsid w:val="00794AE8"/>
    <w:rsid w:val="0079703A"/>
    <w:rsid w:val="007A0ED1"/>
    <w:rsid w:val="007A22B3"/>
    <w:rsid w:val="007A768D"/>
    <w:rsid w:val="007A7E85"/>
    <w:rsid w:val="007B0903"/>
    <w:rsid w:val="007C135A"/>
    <w:rsid w:val="007C2839"/>
    <w:rsid w:val="007C49FD"/>
    <w:rsid w:val="007C72E7"/>
    <w:rsid w:val="007D0524"/>
    <w:rsid w:val="007D3079"/>
    <w:rsid w:val="007D5E68"/>
    <w:rsid w:val="007E4077"/>
    <w:rsid w:val="007E5378"/>
    <w:rsid w:val="007E67EC"/>
    <w:rsid w:val="007F0BC4"/>
    <w:rsid w:val="00811AE1"/>
    <w:rsid w:val="008131A0"/>
    <w:rsid w:val="008157EF"/>
    <w:rsid w:val="00815806"/>
    <w:rsid w:val="00815D93"/>
    <w:rsid w:val="00820A26"/>
    <w:rsid w:val="008216EB"/>
    <w:rsid w:val="00822FA3"/>
    <w:rsid w:val="008274C0"/>
    <w:rsid w:val="00832726"/>
    <w:rsid w:val="008469D1"/>
    <w:rsid w:val="00847D8A"/>
    <w:rsid w:val="00852AB0"/>
    <w:rsid w:val="00852F5B"/>
    <w:rsid w:val="0085310F"/>
    <w:rsid w:val="008569F7"/>
    <w:rsid w:val="0086127C"/>
    <w:rsid w:val="008634EE"/>
    <w:rsid w:val="00874102"/>
    <w:rsid w:val="00875FA0"/>
    <w:rsid w:val="00880D6E"/>
    <w:rsid w:val="00883B28"/>
    <w:rsid w:val="00890926"/>
    <w:rsid w:val="00896DA3"/>
    <w:rsid w:val="008A1E45"/>
    <w:rsid w:val="008A6D5E"/>
    <w:rsid w:val="008A72D7"/>
    <w:rsid w:val="008B022B"/>
    <w:rsid w:val="008B15FC"/>
    <w:rsid w:val="008B277A"/>
    <w:rsid w:val="008B3615"/>
    <w:rsid w:val="008B7262"/>
    <w:rsid w:val="008C25F9"/>
    <w:rsid w:val="008D5C12"/>
    <w:rsid w:val="008E09C7"/>
    <w:rsid w:val="008E0BE0"/>
    <w:rsid w:val="008E2AD8"/>
    <w:rsid w:val="008E770C"/>
    <w:rsid w:val="008F07CE"/>
    <w:rsid w:val="008F0AFB"/>
    <w:rsid w:val="008F18B7"/>
    <w:rsid w:val="008F3CD6"/>
    <w:rsid w:val="008F7BB0"/>
    <w:rsid w:val="0090431E"/>
    <w:rsid w:val="0090702A"/>
    <w:rsid w:val="009128DE"/>
    <w:rsid w:val="00912D41"/>
    <w:rsid w:val="009173D1"/>
    <w:rsid w:val="00921068"/>
    <w:rsid w:val="0093346D"/>
    <w:rsid w:val="00943480"/>
    <w:rsid w:val="00943B50"/>
    <w:rsid w:val="00944D7B"/>
    <w:rsid w:val="009465F2"/>
    <w:rsid w:val="0095105A"/>
    <w:rsid w:val="00951AF8"/>
    <w:rsid w:val="0097550A"/>
    <w:rsid w:val="0098058A"/>
    <w:rsid w:val="009822F8"/>
    <w:rsid w:val="00993A1F"/>
    <w:rsid w:val="009A0DAF"/>
    <w:rsid w:val="009A598D"/>
    <w:rsid w:val="009B203B"/>
    <w:rsid w:val="009B3FA3"/>
    <w:rsid w:val="009B4D45"/>
    <w:rsid w:val="009B5D1C"/>
    <w:rsid w:val="009C353A"/>
    <w:rsid w:val="009C41B2"/>
    <w:rsid w:val="009D6DFE"/>
    <w:rsid w:val="009F0FE0"/>
    <w:rsid w:val="009F28D0"/>
    <w:rsid w:val="009F727A"/>
    <w:rsid w:val="00A07536"/>
    <w:rsid w:val="00A076CB"/>
    <w:rsid w:val="00A14EE3"/>
    <w:rsid w:val="00A2205B"/>
    <w:rsid w:val="00A26CCC"/>
    <w:rsid w:val="00A321D6"/>
    <w:rsid w:val="00A34AC2"/>
    <w:rsid w:val="00A36049"/>
    <w:rsid w:val="00A360FD"/>
    <w:rsid w:val="00A36681"/>
    <w:rsid w:val="00A42C3F"/>
    <w:rsid w:val="00A43D0A"/>
    <w:rsid w:val="00A47B0A"/>
    <w:rsid w:val="00A51C4F"/>
    <w:rsid w:val="00A5285F"/>
    <w:rsid w:val="00A5546E"/>
    <w:rsid w:val="00A65EB1"/>
    <w:rsid w:val="00A66DD9"/>
    <w:rsid w:val="00A67CE1"/>
    <w:rsid w:val="00A714A7"/>
    <w:rsid w:val="00A73546"/>
    <w:rsid w:val="00A80DCA"/>
    <w:rsid w:val="00A832E5"/>
    <w:rsid w:val="00A92FBB"/>
    <w:rsid w:val="00AA188B"/>
    <w:rsid w:val="00AA1D68"/>
    <w:rsid w:val="00AA4FCD"/>
    <w:rsid w:val="00AB11E0"/>
    <w:rsid w:val="00AB3818"/>
    <w:rsid w:val="00AB6880"/>
    <w:rsid w:val="00AC1128"/>
    <w:rsid w:val="00AC765C"/>
    <w:rsid w:val="00AD28BE"/>
    <w:rsid w:val="00AD5562"/>
    <w:rsid w:val="00AE3522"/>
    <w:rsid w:val="00AE40FB"/>
    <w:rsid w:val="00AE7346"/>
    <w:rsid w:val="00AF0925"/>
    <w:rsid w:val="00AF3144"/>
    <w:rsid w:val="00AF6383"/>
    <w:rsid w:val="00B010D3"/>
    <w:rsid w:val="00B01988"/>
    <w:rsid w:val="00B0590E"/>
    <w:rsid w:val="00B05A6A"/>
    <w:rsid w:val="00B100F4"/>
    <w:rsid w:val="00B16A4A"/>
    <w:rsid w:val="00B20B33"/>
    <w:rsid w:val="00B20CB8"/>
    <w:rsid w:val="00B3009F"/>
    <w:rsid w:val="00B41E03"/>
    <w:rsid w:val="00B4270B"/>
    <w:rsid w:val="00B50061"/>
    <w:rsid w:val="00B5489D"/>
    <w:rsid w:val="00B54A4E"/>
    <w:rsid w:val="00B5585D"/>
    <w:rsid w:val="00B56776"/>
    <w:rsid w:val="00B57B2C"/>
    <w:rsid w:val="00B57D08"/>
    <w:rsid w:val="00B62A55"/>
    <w:rsid w:val="00B64DFA"/>
    <w:rsid w:val="00B67E61"/>
    <w:rsid w:val="00B716B0"/>
    <w:rsid w:val="00B717A7"/>
    <w:rsid w:val="00B72ADF"/>
    <w:rsid w:val="00B72CAD"/>
    <w:rsid w:val="00B74528"/>
    <w:rsid w:val="00B77C6E"/>
    <w:rsid w:val="00B8480A"/>
    <w:rsid w:val="00B93299"/>
    <w:rsid w:val="00B96928"/>
    <w:rsid w:val="00B97B29"/>
    <w:rsid w:val="00BA2202"/>
    <w:rsid w:val="00BA24EF"/>
    <w:rsid w:val="00BA3933"/>
    <w:rsid w:val="00BA3EF4"/>
    <w:rsid w:val="00BA6B03"/>
    <w:rsid w:val="00BA730F"/>
    <w:rsid w:val="00BB4D1B"/>
    <w:rsid w:val="00BC598B"/>
    <w:rsid w:val="00BC6685"/>
    <w:rsid w:val="00BC7AEB"/>
    <w:rsid w:val="00BD4C62"/>
    <w:rsid w:val="00BE23D8"/>
    <w:rsid w:val="00BE29EA"/>
    <w:rsid w:val="00BE4C5B"/>
    <w:rsid w:val="00BE4CC7"/>
    <w:rsid w:val="00BE5B06"/>
    <w:rsid w:val="00BF637C"/>
    <w:rsid w:val="00C04546"/>
    <w:rsid w:val="00C06A53"/>
    <w:rsid w:val="00C16B28"/>
    <w:rsid w:val="00C2049A"/>
    <w:rsid w:val="00C210C8"/>
    <w:rsid w:val="00C21E8E"/>
    <w:rsid w:val="00C23ADA"/>
    <w:rsid w:val="00C2676B"/>
    <w:rsid w:val="00C318A3"/>
    <w:rsid w:val="00C36A23"/>
    <w:rsid w:val="00C377FB"/>
    <w:rsid w:val="00C40844"/>
    <w:rsid w:val="00C4242C"/>
    <w:rsid w:val="00C42C2A"/>
    <w:rsid w:val="00C44262"/>
    <w:rsid w:val="00C457A0"/>
    <w:rsid w:val="00C45C53"/>
    <w:rsid w:val="00C500C8"/>
    <w:rsid w:val="00C5167D"/>
    <w:rsid w:val="00C612B8"/>
    <w:rsid w:val="00C616F6"/>
    <w:rsid w:val="00C74156"/>
    <w:rsid w:val="00C76B37"/>
    <w:rsid w:val="00C76F32"/>
    <w:rsid w:val="00C845FD"/>
    <w:rsid w:val="00C8735A"/>
    <w:rsid w:val="00C948F8"/>
    <w:rsid w:val="00C96C0F"/>
    <w:rsid w:val="00CA059C"/>
    <w:rsid w:val="00CA2CC1"/>
    <w:rsid w:val="00CA3CD2"/>
    <w:rsid w:val="00CB6E0C"/>
    <w:rsid w:val="00CB741C"/>
    <w:rsid w:val="00CD5398"/>
    <w:rsid w:val="00CE27D4"/>
    <w:rsid w:val="00CE6370"/>
    <w:rsid w:val="00CE6D4B"/>
    <w:rsid w:val="00CE7070"/>
    <w:rsid w:val="00D1322F"/>
    <w:rsid w:val="00D2565D"/>
    <w:rsid w:val="00D31EAB"/>
    <w:rsid w:val="00D35A35"/>
    <w:rsid w:val="00D3638F"/>
    <w:rsid w:val="00D40D4B"/>
    <w:rsid w:val="00D41279"/>
    <w:rsid w:val="00D506B8"/>
    <w:rsid w:val="00D53141"/>
    <w:rsid w:val="00D5481F"/>
    <w:rsid w:val="00D64B75"/>
    <w:rsid w:val="00D64F79"/>
    <w:rsid w:val="00D65409"/>
    <w:rsid w:val="00D67303"/>
    <w:rsid w:val="00D677A9"/>
    <w:rsid w:val="00D70288"/>
    <w:rsid w:val="00D725CA"/>
    <w:rsid w:val="00D7392E"/>
    <w:rsid w:val="00D77157"/>
    <w:rsid w:val="00D81057"/>
    <w:rsid w:val="00D81F78"/>
    <w:rsid w:val="00D86417"/>
    <w:rsid w:val="00D871FF"/>
    <w:rsid w:val="00D92DB6"/>
    <w:rsid w:val="00D9539A"/>
    <w:rsid w:val="00DA10FC"/>
    <w:rsid w:val="00DA11EE"/>
    <w:rsid w:val="00DA1B05"/>
    <w:rsid w:val="00DA3538"/>
    <w:rsid w:val="00DA636D"/>
    <w:rsid w:val="00DB4FCB"/>
    <w:rsid w:val="00DC31E2"/>
    <w:rsid w:val="00DC4E34"/>
    <w:rsid w:val="00DC64DC"/>
    <w:rsid w:val="00DD14D8"/>
    <w:rsid w:val="00DD6A9D"/>
    <w:rsid w:val="00DE0B08"/>
    <w:rsid w:val="00DE28DC"/>
    <w:rsid w:val="00DE323A"/>
    <w:rsid w:val="00DE46D3"/>
    <w:rsid w:val="00DE63E6"/>
    <w:rsid w:val="00DF3D6B"/>
    <w:rsid w:val="00DF4D3B"/>
    <w:rsid w:val="00DF681F"/>
    <w:rsid w:val="00E02DAA"/>
    <w:rsid w:val="00E06D38"/>
    <w:rsid w:val="00E14A0C"/>
    <w:rsid w:val="00E1790F"/>
    <w:rsid w:val="00E250EF"/>
    <w:rsid w:val="00E31639"/>
    <w:rsid w:val="00E32DEA"/>
    <w:rsid w:val="00E34CC2"/>
    <w:rsid w:val="00E512D9"/>
    <w:rsid w:val="00E57B01"/>
    <w:rsid w:val="00E611EF"/>
    <w:rsid w:val="00E63DCB"/>
    <w:rsid w:val="00E74884"/>
    <w:rsid w:val="00E75800"/>
    <w:rsid w:val="00E82541"/>
    <w:rsid w:val="00E974D5"/>
    <w:rsid w:val="00E97633"/>
    <w:rsid w:val="00EA55EB"/>
    <w:rsid w:val="00EB3D4B"/>
    <w:rsid w:val="00EB7062"/>
    <w:rsid w:val="00EC0756"/>
    <w:rsid w:val="00EC1AC2"/>
    <w:rsid w:val="00ED1438"/>
    <w:rsid w:val="00ED1D56"/>
    <w:rsid w:val="00ED49AB"/>
    <w:rsid w:val="00ED5FBC"/>
    <w:rsid w:val="00EE579E"/>
    <w:rsid w:val="00EF09BA"/>
    <w:rsid w:val="00EF586D"/>
    <w:rsid w:val="00F04668"/>
    <w:rsid w:val="00F0754D"/>
    <w:rsid w:val="00F10C07"/>
    <w:rsid w:val="00F125B4"/>
    <w:rsid w:val="00F21D48"/>
    <w:rsid w:val="00F25D3B"/>
    <w:rsid w:val="00F25F58"/>
    <w:rsid w:val="00F322C6"/>
    <w:rsid w:val="00F34608"/>
    <w:rsid w:val="00F34CB8"/>
    <w:rsid w:val="00F35E9E"/>
    <w:rsid w:val="00F413BC"/>
    <w:rsid w:val="00F41B96"/>
    <w:rsid w:val="00F45B4B"/>
    <w:rsid w:val="00F50358"/>
    <w:rsid w:val="00F535A2"/>
    <w:rsid w:val="00F53796"/>
    <w:rsid w:val="00F57EF0"/>
    <w:rsid w:val="00F60C91"/>
    <w:rsid w:val="00F66BA3"/>
    <w:rsid w:val="00F70359"/>
    <w:rsid w:val="00F75AE5"/>
    <w:rsid w:val="00F7799F"/>
    <w:rsid w:val="00F80C05"/>
    <w:rsid w:val="00F81DFC"/>
    <w:rsid w:val="00F84E80"/>
    <w:rsid w:val="00F85626"/>
    <w:rsid w:val="00F86035"/>
    <w:rsid w:val="00F86A60"/>
    <w:rsid w:val="00F9293F"/>
    <w:rsid w:val="00FA2253"/>
    <w:rsid w:val="00FA61AD"/>
    <w:rsid w:val="00FB1617"/>
    <w:rsid w:val="00FB6614"/>
    <w:rsid w:val="00FB7ECF"/>
    <w:rsid w:val="00FC1E7F"/>
    <w:rsid w:val="00FD05D6"/>
    <w:rsid w:val="00FF24EB"/>
    <w:rsid w:val="00FF4FE1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93F"/>
  <w15:docId w15:val="{DB1DF0DC-C8A0-4EB2-9ECF-6CDA7C94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10A4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41B2"/>
  </w:style>
  <w:style w:type="paragraph" w:styleId="Podnoje">
    <w:name w:val="footer"/>
    <w:basedOn w:val="Normal"/>
    <w:link w:val="PodnojeChar"/>
    <w:uiPriority w:val="99"/>
    <w:unhideWhenUsed/>
    <w:rsid w:val="009C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41B2"/>
  </w:style>
  <w:style w:type="paragraph" w:styleId="Tekstbalonia">
    <w:name w:val="Balloon Text"/>
    <w:basedOn w:val="Normal"/>
    <w:link w:val="TekstbaloniaChar"/>
    <w:uiPriority w:val="99"/>
    <w:semiHidden/>
    <w:unhideWhenUsed/>
    <w:rsid w:val="009C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1B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2E7018"/>
    <w:pPr>
      <w:spacing w:after="160" w:line="25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710A4"/>
    <w:rPr>
      <w:rFonts w:ascii="Times New Roman" w:eastAsiaTheme="majorEastAsia" w:hAnsi="Times New Roman" w:cstheme="majorBidi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D64F79"/>
    <w:pPr>
      <w:spacing w:before="240" w:after="0"/>
      <w:outlineLvl w:val="9"/>
    </w:pPr>
    <w:rPr>
      <w:rFonts w:asciiTheme="majorHAnsi" w:hAnsiTheme="majorHAnsi"/>
      <w:color w:val="365F91" w:themeColor="accent1" w:themeShade="BF"/>
      <w:sz w:val="32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3775A2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775A2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3775A2"/>
    <w:pPr>
      <w:spacing w:after="100" w:line="259" w:lineRule="auto"/>
      <w:ind w:left="440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ABD3-B093-4ACE-9B8D-4A2FF8B4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5856</Words>
  <Characters>33381</Characters>
  <Application>Microsoft Office Word</Application>
  <DocSecurity>0</DocSecurity>
  <Lines>278</Lines>
  <Paragraphs>78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2022-09-20T06:12:00Z</cp:lastPrinted>
  <dcterms:created xsi:type="dcterms:W3CDTF">2022-10-03T12:31:00Z</dcterms:created>
  <dcterms:modified xsi:type="dcterms:W3CDTF">2022-10-03T12:31:00Z</dcterms:modified>
</cp:coreProperties>
</file>